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7A70CC">
        <w:rPr>
          <w:rFonts w:ascii="Times New Roman" w:hAnsi="Times New Roman" w:cs="Times New Roman"/>
          <w:b/>
          <w:sz w:val="24"/>
          <w:szCs w:val="24"/>
        </w:rPr>
        <w:t>иложение 1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(долгосрочных параметров регулирования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2A7557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(вид цены (тарифа))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36547E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электроэнергию (мощность), вырабатываемую Махачкалинской ТЭЦ </w:t>
      </w:r>
      <w:r w:rsidR="001B7C94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413E36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36">
        <w:rPr>
          <w:rFonts w:ascii="Times New Roman" w:hAnsi="Times New Roman" w:cs="Times New Roman"/>
          <w:b/>
          <w:sz w:val="24"/>
          <w:szCs w:val="24"/>
        </w:rPr>
        <w:t>(расчетный период регулирования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«Дагестанэнерго»</w:t>
      </w:r>
      <w:proofErr w:type="gramStart"/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(полное и сокращенное наименование юридического лица)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A26773">
        <w:rPr>
          <w:rFonts w:ascii="Times New Roman" w:hAnsi="Times New Roman" w:cs="Times New Roman"/>
          <w:b/>
          <w:sz w:val="24"/>
          <w:szCs w:val="24"/>
          <w:u w:val="single"/>
        </w:rPr>
        <w:t>ООО «Дагестанэнерго»</w:t>
      </w:r>
      <w:proofErr w:type="gramStart"/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987"/>
        <w:gridCol w:w="10691"/>
      </w:tblGrid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Полное н</w:t>
            </w: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«Дагестанэнерго»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«Дагестанэнерго»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367007,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еспублика 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агестан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proofErr w:type="gramStart"/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Махачкала, пр. Петра 1, 25"а"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367007,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еспублика 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агестан</w:t>
            </w:r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proofErr w:type="gramStart"/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Махачкала, пр. Петра 1, 25"а"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A26773" w:rsidRDefault="00A26773" w:rsidP="00A26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0570006131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A26773" w:rsidRDefault="00A26773" w:rsidP="00A26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054101001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  <w:vAlign w:val="center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Алиев Магомед </w:t>
            </w:r>
            <w:proofErr w:type="spellStart"/>
            <w:r>
              <w:rPr>
                <w:rFonts w:eastAsia="Times New Roman"/>
              </w:rPr>
              <w:t>Шарипович</w:t>
            </w:r>
            <w:proofErr w:type="spellEnd"/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A26773" w:rsidRDefault="008F3B79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8" w:history="1">
              <w:r w:rsidR="00A26773" w:rsidRPr="000D7D49">
                <w:rPr>
                  <w:rStyle w:val="ab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/>
                </w:rPr>
                <w:t>info@dagtec.ru</w:t>
              </w:r>
            </w:hyperlink>
            <w:r w:rsidR="00A267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(8722) 67-39-63</w:t>
            </w:r>
          </w:p>
        </w:tc>
      </w:tr>
      <w:tr w:rsidR="00761D57" w:rsidRPr="007A70CC" w:rsidTr="00182EF5">
        <w:trPr>
          <w:trHeight w:val="454"/>
        </w:trPr>
        <w:tc>
          <w:tcPr>
            <w:tcW w:w="3987" w:type="dxa"/>
          </w:tcPr>
          <w:p w:rsidR="00761D57" w:rsidRPr="007A70CC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7A70CC" w:rsidRDefault="00A26773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(8722) 51-78-56</w:t>
            </w:r>
          </w:p>
        </w:tc>
      </w:tr>
    </w:tbl>
    <w:p w:rsidR="00182EF5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7A70CC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70CC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61D57" w:rsidRPr="003736FF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36F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Предложению о размере цен (тарифов)</w:t>
      </w:r>
    </w:p>
    <w:p w:rsidR="00761D57" w:rsidRPr="002A75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7557">
        <w:rPr>
          <w:rFonts w:ascii="Times New Roman" w:hAnsi="Times New Roman" w:cs="Times New Roman"/>
          <w:sz w:val="24"/>
          <w:szCs w:val="24"/>
        </w:rPr>
        <w:t xml:space="preserve"> (</w:t>
      </w:r>
      <w:r w:rsidRPr="002A7557">
        <w:rPr>
          <w:rFonts w:ascii="Times New Roman" w:hAnsi="Times New Roman" w:cs="Times New Roman"/>
          <w:color w:val="000000" w:themeColor="text1"/>
          <w:sz w:val="24"/>
          <w:szCs w:val="24"/>
        </w:rPr>
        <w:t>долгосрочных параметров регулирования</w:t>
      </w:r>
      <w:r w:rsidRPr="002A7557">
        <w:rPr>
          <w:rFonts w:ascii="Times New Roman" w:hAnsi="Times New Roman" w:cs="Times New Roman"/>
          <w:sz w:val="24"/>
          <w:szCs w:val="24"/>
        </w:rPr>
        <w:t>)</w:t>
      </w:r>
    </w:p>
    <w:p w:rsidR="00761D57" w:rsidRPr="00502FDB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DB">
        <w:rPr>
          <w:rFonts w:ascii="Times New Roman" w:hAnsi="Times New Roman" w:cs="Times New Roman"/>
          <w:b/>
          <w:sz w:val="24"/>
          <w:szCs w:val="24"/>
        </w:rPr>
        <w:t xml:space="preserve">Раздел 2. Основные показатели </w:t>
      </w:r>
      <w:r>
        <w:rPr>
          <w:rFonts w:ascii="Times New Roman" w:hAnsi="Times New Roman" w:cs="Times New Roman"/>
          <w:b/>
          <w:sz w:val="24"/>
          <w:szCs w:val="24"/>
        </w:rPr>
        <w:t>деятельности генерирующих объектов</w:t>
      </w:r>
    </w:p>
    <w:p w:rsidR="00761D57" w:rsidRPr="00502FDB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0"/>
        <w:gridCol w:w="5175"/>
        <w:gridCol w:w="1660"/>
        <w:gridCol w:w="2356"/>
        <w:gridCol w:w="2425"/>
        <w:gridCol w:w="2310"/>
      </w:tblGrid>
      <w:tr w:rsidR="00761D57" w:rsidRPr="00502FDB" w:rsidTr="00182EF5">
        <w:trPr>
          <w:trHeight w:val="1231"/>
        </w:trPr>
        <w:tc>
          <w:tcPr>
            <w:tcW w:w="86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56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  <w:r w:rsidR="00A26773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A26773" w:rsidRDefault="00A26773" w:rsidP="00A2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31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D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502FDB" w:rsidRDefault="00A2677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761D57" w:rsidRPr="00502FDB" w:rsidTr="00182EF5">
        <w:trPr>
          <w:trHeight w:val="636"/>
        </w:trPr>
        <w:tc>
          <w:tcPr>
            <w:tcW w:w="860" w:type="dxa"/>
            <w:vAlign w:val="center"/>
          </w:tcPr>
          <w:p w:rsidR="00761D57" w:rsidRPr="009D2B0F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9D2B0F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9D2B0F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502FDB" w:rsidRDefault="00A2677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  <w:vAlign w:val="center"/>
          </w:tcPr>
          <w:p w:rsidR="00761D57" w:rsidRPr="00502FDB" w:rsidRDefault="00A2677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  <w:vAlign w:val="center"/>
          </w:tcPr>
          <w:p w:rsidR="00761D57" w:rsidRPr="00502FDB" w:rsidRDefault="00A2677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1D57" w:rsidRPr="00502FDB" w:rsidTr="00182EF5">
        <w:tc>
          <w:tcPr>
            <w:tcW w:w="860" w:type="dxa"/>
            <w:vAlign w:val="center"/>
          </w:tcPr>
          <w:p w:rsidR="00761D57" w:rsidRPr="00435ADE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9D2B0F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9D2B0F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425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310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761D57" w:rsidRPr="00502FDB" w:rsidTr="00182EF5">
        <w:trPr>
          <w:trHeight w:val="501"/>
        </w:trPr>
        <w:tc>
          <w:tcPr>
            <w:tcW w:w="860" w:type="dxa"/>
            <w:vAlign w:val="center"/>
          </w:tcPr>
          <w:p w:rsidR="00761D57" w:rsidRPr="00435ADE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CA446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9D2B0F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Start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EC75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25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  <w:tc>
          <w:tcPr>
            <w:tcW w:w="2310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761D57" w:rsidRPr="00502FDB" w:rsidTr="00182EF5">
        <w:trPr>
          <w:trHeight w:val="562"/>
        </w:trPr>
        <w:tc>
          <w:tcPr>
            <w:tcW w:w="860" w:type="dxa"/>
            <w:vAlign w:val="center"/>
          </w:tcPr>
          <w:p w:rsidR="00761D57" w:rsidRPr="00435ADE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CA446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Default="00761D57" w:rsidP="00182E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Start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2B0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502FDB" w:rsidRDefault="00EC758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40,77</w:t>
            </w:r>
          </w:p>
        </w:tc>
        <w:tc>
          <w:tcPr>
            <w:tcW w:w="2425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2310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44,68</w:t>
            </w:r>
          </w:p>
        </w:tc>
      </w:tr>
      <w:tr w:rsidR="00761D57" w:rsidRPr="00502FDB" w:rsidTr="00182EF5">
        <w:trPr>
          <w:trHeight w:val="559"/>
        </w:trPr>
        <w:tc>
          <w:tcPr>
            <w:tcW w:w="860" w:type="dxa"/>
            <w:vAlign w:val="center"/>
          </w:tcPr>
          <w:p w:rsidR="00761D57" w:rsidRPr="00435ADE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CA446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A86AB2" w:rsidRDefault="00761D57" w:rsidP="00182EF5">
            <w:pPr>
              <w:jc w:val="center"/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502FDB" w:rsidRDefault="00EC758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310,02</w:t>
            </w:r>
          </w:p>
        </w:tc>
        <w:tc>
          <w:tcPr>
            <w:tcW w:w="2425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338,94</w:t>
            </w:r>
          </w:p>
        </w:tc>
        <w:tc>
          <w:tcPr>
            <w:tcW w:w="2310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338,94</w:t>
            </w:r>
          </w:p>
        </w:tc>
      </w:tr>
      <w:tr w:rsidR="00761D57" w:rsidRPr="00502FDB" w:rsidTr="00182EF5">
        <w:trPr>
          <w:trHeight w:val="564"/>
        </w:trPr>
        <w:tc>
          <w:tcPr>
            <w:tcW w:w="860" w:type="dxa"/>
            <w:vAlign w:val="center"/>
          </w:tcPr>
          <w:p w:rsidR="00761D57" w:rsidRPr="00435ADE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CA446D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A86AB2" w:rsidRDefault="00761D57" w:rsidP="00182EF5">
            <w:pPr>
              <w:jc w:val="center"/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502FDB" w:rsidRDefault="00EC758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309,82</w:t>
            </w:r>
          </w:p>
        </w:tc>
        <w:tc>
          <w:tcPr>
            <w:tcW w:w="2425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338,79</w:t>
            </w:r>
          </w:p>
        </w:tc>
        <w:tc>
          <w:tcPr>
            <w:tcW w:w="2310" w:type="dxa"/>
            <w:vAlign w:val="center"/>
          </w:tcPr>
          <w:p w:rsidR="00761D57" w:rsidRPr="00502FDB" w:rsidRDefault="001F775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338,76</w:t>
            </w:r>
          </w:p>
        </w:tc>
      </w:tr>
      <w:tr w:rsidR="00761D57" w:rsidRPr="00502FDB" w:rsidTr="00182EF5">
        <w:trPr>
          <w:trHeight w:val="556"/>
        </w:trPr>
        <w:tc>
          <w:tcPr>
            <w:tcW w:w="86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231BD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валовая выручка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0" w:type="dxa"/>
            <w:vAlign w:val="center"/>
          </w:tcPr>
          <w:p w:rsidR="00761D57" w:rsidRPr="000B2800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0B2800" w:rsidRDefault="007F62EF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350,61</w:t>
            </w:r>
          </w:p>
        </w:tc>
        <w:tc>
          <w:tcPr>
            <w:tcW w:w="2425" w:type="dxa"/>
            <w:vAlign w:val="center"/>
          </w:tcPr>
          <w:p w:rsidR="00761D57" w:rsidRPr="000B2800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0B2800" w:rsidRDefault="000B2800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>455,96</w:t>
            </w:r>
          </w:p>
        </w:tc>
      </w:tr>
      <w:tr w:rsidR="00761D57" w:rsidRPr="00A86AB2" w:rsidTr="00182EF5">
        <w:trPr>
          <w:trHeight w:val="556"/>
        </w:trPr>
        <w:tc>
          <w:tcPr>
            <w:tcW w:w="860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2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A86AB2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6A5B88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64,27</w:t>
            </w:r>
          </w:p>
        </w:tc>
        <w:tc>
          <w:tcPr>
            <w:tcW w:w="2425" w:type="dxa"/>
            <w:vAlign w:val="center"/>
          </w:tcPr>
          <w:p w:rsidR="00761D57" w:rsidRPr="00A1258C" w:rsidRDefault="000B280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2310" w:type="dxa"/>
            <w:vAlign w:val="center"/>
          </w:tcPr>
          <w:p w:rsidR="00761D57" w:rsidRPr="00A86AB2" w:rsidRDefault="000B2800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</w:tr>
      <w:tr w:rsidR="00761D57" w:rsidRPr="00A86AB2" w:rsidTr="00182EF5">
        <w:trPr>
          <w:trHeight w:val="556"/>
        </w:trPr>
        <w:tc>
          <w:tcPr>
            <w:tcW w:w="860" w:type="dxa"/>
            <w:vAlign w:val="center"/>
          </w:tcPr>
          <w:p w:rsidR="00761D57" w:rsidRPr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2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761D57" w:rsidRPr="00A86AB2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761D57" w:rsidRPr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6A5B88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2425" w:type="dxa"/>
            <w:vAlign w:val="center"/>
          </w:tcPr>
          <w:p w:rsidR="00761D57" w:rsidRPr="00A1258C" w:rsidRDefault="000B2800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37,27</w:t>
            </w:r>
          </w:p>
        </w:tc>
        <w:tc>
          <w:tcPr>
            <w:tcW w:w="2310" w:type="dxa"/>
            <w:vAlign w:val="center"/>
          </w:tcPr>
          <w:p w:rsidR="00761D57" w:rsidRPr="00A86AB2" w:rsidRDefault="000B2800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</w:tr>
      <w:tr w:rsidR="00761D57" w:rsidRPr="00502FDB" w:rsidTr="00182EF5">
        <w:trPr>
          <w:trHeight w:val="556"/>
        </w:trPr>
        <w:tc>
          <w:tcPr>
            <w:tcW w:w="860" w:type="dxa"/>
            <w:vAlign w:val="center"/>
          </w:tcPr>
          <w:p w:rsidR="00761D57" w:rsidRPr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B2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A86AB2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502FDB" w:rsidRDefault="00221536" w:rsidP="0022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2425" w:type="dxa"/>
            <w:vAlign w:val="center"/>
          </w:tcPr>
          <w:p w:rsidR="00761D57" w:rsidRPr="00502FDB" w:rsidRDefault="007F62EF" w:rsidP="007F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установлен до конечного потребителя без разбивки по подразделениям</w:t>
            </w:r>
          </w:p>
        </w:tc>
        <w:tc>
          <w:tcPr>
            <w:tcW w:w="2310" w:type="dxa"/>
            <w:vAlign w:val="center"/>
          </w:tcPr>
          <w:p w:rsidR="00761D57" w:rsidRPr="00502FDB" w:rsidRDefault="00221536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175" w:type="dxa"/>
            <w:vAlign w:val="center"/>
          </w:tcPr>
          <w:p w:rsidR="00761D57" w:rsidRPr="005C65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5C6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65F3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761D57" w:rsidRPr="00C1446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761D57" w:rsidRPr="00502FDB" w:rsidRDefault="00221536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425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310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5C65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502FDB" w:rsidRDefault="00221536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410,214</w:t>
            </w:r>
          </w:p>
        </w:tc>
        <w:tc>
          <w:tcPr>
            <w:tcW w:w="2425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  <w:tc>
          <w:tcPr>
            <w:tcW w:w="2310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407,9</w:t>
            </w: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5C65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5C65F3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16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761D57" w:rsidRPr="00502FDB" w:rsidRDefault="00221536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2425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310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5C65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761D57" w:rsidRPr="00502FDB" w:rsidRDefault="00221536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139,611</w:t>
            </w:r>
          </w:p>
        </w:tc>
        <w:tc>
          <w:tcPr>
            <w:tcW w:w="2425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2310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РСТ РД от 20.09.2013г. №25</w:t>
            </w: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5C65F3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5C65F3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C1446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EC758F" w:rsidP="00EC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4A76DB" w:rsidTr="00182EF5">
        <w:tc>
          <w:tcPr>
            <w:tcW w:w="860" w:type="dxa"/>
            <w:vAlign w:val="center"/>
          </w:tcPr>
          <w:p w:rsidR="00761D57" w:rsidRPr="004A76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231BD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D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4A76DB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4A76DB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4A76DB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C1446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F62E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C1446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F62EF" w:rsidP="00EC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7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C1446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C1446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C758F" w:rsidRDefault="00EC758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8F">
              <w:rPr>
                <w:rFonts w:ascii="Times New Roman" w:hAnsi="Times New Roman" w:cs="Times New Roman"/>
                <w:sz w:val="24"/>
                <w:szCs w:val="24"/>
              </w:rPr>
              <w:t>Соглашение между работодателем и профобъединением ОАО «Нефтяная компания «ЛУКОЙЛ» на 2009</w:t>
            </w:r>
            <w:r w:rsidRPr="00EC7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758F">
              <w:rPr>
                <w:rFonts w:ascii="Times New Roman" w:hAnsi="Times New Roman" w:cs="Times New Roman"/>
                <w:sz w:val="24"/>
                <w:szCs w:val="24"/>
              </w:rPr>
              <w:t>– 2014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(17.09.2008г.)</w:t>
            </w: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A86AB2" w:rsidTr="00182EF5">
        <w:trPr>
          <w:trHeight w:val="552"/>
        </w:trPr>
        <w:tc>
          <w:tcPr>
            <w:tcW w:w="860" w:type="dxa"/>
            <w:vAlign w:val="center"/>
          </w:tcPr>
          <w:p w:rsidR="00761D57" w:rsidRPr="004A13B6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4A13B6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4A13B6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A86AB2" w:rsidTr="00182EF5">
        <w:trPr>
          <w:trHeight w:val="552"/>
        </w:trPr>
        <w:tc>
          <w:tcPr>
            <w:tcW w:w="860" w:type="dxa"/>
            <w:vAlign w:val="center"/>
          </w:tcPr>
          <w:p w:rsidR="00761D57" w:rsidRPr="00A86AB2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A86AB2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A86AB2" w:rsidTr="00182EF5">
        <w:trPr>
          <w:trHeight w:val="552"/>
        </w:trPr>
        <w:tc>
          <w:tcPr>
            <w:tcW w:w="860" w:type="dxa"/>
            <w:vAlign w:val="center"/>
          </w:tcPr>
          <w:p w:rsidR="00761D57" w:rsidRPr="00A86AB2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A86AB2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A86AB2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A86AB2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C1446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EC758F">
        <w:trPr>
          <w:trHeight w:val="553"/>
        </w:trPr>
        <w:tc>
          <w:tcPr>
            <w:tcW w:w="860" w:type="dxa"/>
            <w:vAlign w:val="center"/>
          </w:tcPr>
          <w:p w:rsidR="00761D57" w:rsidRPr="004A13B6" w:rsidRDefault="00761D57" w:rsidP="00EC758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4A13B6" w:rsidRDefault="00761D57" w:rsidP="00EC758F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4A13B6" w:rsidRDefault="00761D57" w:rsidP="00EC758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EC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EC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EC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B633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75" w:type="dxa"/>
            <w:vAlign w:val="center"/>
          </w:tcPr>
          <w:p w:rsidR="00761D5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C1446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B633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33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75" w:type="dxa"/>
            <w:vAlign w:val="center"/>
          </w:tcPr>
          <w:p w:rsidR="00761D5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C1446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C1446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A26773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C">
              <w:rPr>
                <w:rFonts w:ascii="Times New Roman" w:hAnsi="Times New Roman" w:cs="Times New Roman"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A1258C" w:rsidTr="00182EF5">
        <w:trPr>
          <w:trHeight w:val="552"/>
        </w:trPr>
        <w:tc>
          <w:tcPr>
            <w:tcW w:w="860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A1258C" w:rsidTr="00182EF5">
        <w:trPr>
          <w:trHeight w:val="552"/>
        </w:trPr>
        <w:tc>
          <w:tcPr>
            <w:tcW w:w="860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4A13B6" w:rsidRDefault="00A26773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4A13B6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660" w:type="dxa"/>
            <w:vAlign w:val="center"/>
          </w:tcPr>
          <w:p w:rsidR="00761D57" w:rsidRPr="004A13B6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A1258C" w:rsidTr="00182EF5">
        <w:trPr>
          <w:trHeight w:val="552"/>
        </w:trPr>
        <w:tc>
          <w:tcPr>
            <w:tcW w:w="860" w:type="dxa"/>
            <w:vAlign w:val="center"/>
          </w:tcPr>
          <w:p w:rsidR="00761D57" w:rsidRPr="00A1258C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A1258C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A1258C" w:rsidTr="00182EF5">
        <w:trPr>
          <w:trHeight w:val="552"/>
        </w:trPr>
        <w:tc>
          <w:tcPr>
            <w:tcW w:w="860" w:type="dxa"/>
            <w:vAlign w:val="center"/>
          </w:tcPr>
          <w:p w:rsidR="00761D57" w:rsidRPr="00A1258C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A1258C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A1258C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A1258C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Pr="00A1258C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A1258C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4A13B6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502FDB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231BD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DC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0B2800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0B2800" w:rsidRDefault="00462A95" w:rsidP="0036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6547E"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  <w:tc>
          <w:tcPr>
            <w:tcW w:w="2425" w:type="dxa"/>
            <w:vAlign w:val="center"/>
          </w:tcPr>
          <w:p w:rsidR="00761D57" w:rsidRPr="000B2800" w:rsidRDefault="00927693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65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0" w:type="dxa"/>
            <w:vAlign w:val="center"/>
          </w:tcPr>
          <w:p w:rsidR="00761D57" w:rsidRPr="000B2800" w:rsidRDefault="00927693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00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</w:tr>
      <w:tr w:rsidR="00761D57" w:rsidRPr="00502FDB" w:rsidTr="00182EF5">
        <w:trPr>
          <w:trHeight w:val="552"/>
        </w:trPr>
        <w:tc>
          <w:tcPr>
            <w:tcW w:w="8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231BD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502FDB" w:rsidRDefault="007F62E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Align w:val="center"/>
          </w:tcPr>
          <w:p w:rsidR="00761D57" w:rsidRPr="00502FDB" w:rsidRDefault="007F62E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761D57" w:rsidRPr="00502FDB" w:rsidRDefault="007F62E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61D57" w:rsidRPr="00502FDB" w:rsidTr="00182EF5">
        <w:tc>
          <w:tcPr>
            <w:tcW w:w="860" w:type="dxa"/>
            <w:vAlign w:val="center"/>
          </w:tcPr>
          <w:p w:rsidR="00761D57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231BD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C669AF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502FDB" w:rsidRDefault="00462A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Align w:val="center"/>
          </w:tcPr>
          <w:p w:rsidR="00761D57" w:rsidRPr="00502FDB" w:rsidRDefault="007F62E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vAlign w:val="center"/>
          </w:tcPr>
          <w:p w:rsidR="00761D57" w:rsidRPr="00502FDB" w:rsidRDefault="007F62E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1D57" w:rsidRDefault="00761D57" w:rsidP="00AC4BA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761D57" w:rsidRPr="007A70CC" w:rsidRDefault="00761D57" w:rsidP="00AC4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66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C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61D57" w:rsidRDefault="00761D57" w:rsidP="00AC4BAC">
      <w:pPr>
        <w:pStyle w:val="a4"/>
        <w:numPr>
          <w:ilvl w:val="0"/>
          <w:numId w:val="7"/>
        </w:num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1EF">
        <w:rPr>
          <w:rFonts w:ascii="Times New Roman" w:hAnsi="Times New Roman" w:cs="Times New Roman"/>
          <w:sz w:val="24"/>
          <w:szCs w:val="24"/>
        </w:rPr>
        <w:t>Предложение о размере цен (тарифов) ОАО «Концерн Росэнергоатом» заполняется в целом по компании.</w:t>
      </w:r>
    </w:p>
    <w:p w:rsidR="00453DF5" w:rsidRPr="00AC4BAC" w:rsidRDefault="00761D57" w:rsidP="00761D57">
      <w:pPr>
        <w:pStyle w:val="a4"/>
        <w:numPr>
          <w:ilvl w:val="0"/>
          <w:numId w:val="7"/>
        </w:num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AC">
        <w:rPr>
          <w:rFonts w:ascii="Times New Roman" w:hAnsi="Times New Roman" w:cs="Times New Roman"/>
          <w:sz w:val="24"/>
          <w:szCs w:val="24"/>
        </w:rPr>
        <w:t>При подготовке предложений о размере цен (тарифов) с целью поставки электрической энергии по регулируемым договорам разделы 9,10, 12,13, 14 не заполняются.</w:t>
      </w:r>
      <w:r w:rsidRPr="00AC4BAC" w:rsidDel="003921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53DF5" w:rsidRPr="00AC4BAC" w:rsidSect="00EC758F">
      <w:footerReference w:type="default" r:id="rId9"/>
      <w:footerReference w:type="first" r:id="rId10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01" w:rsidRDefault="000E2D01" w:rsidP="00453DF5">
      <w:pPr>
        <w:spacing w:after="0" w:line="240" w:lineRule="auto"/>
      </w:pPr>
      <w:r>
        <w:separator/>
      </w:r>
    </w:p>
  </w:endnote>
  <w:endnote w:type="continuationSeparator" w:id="0">
    <w:p w:rsidR="000E2D01" w:rsidRDefault="000E2D01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5" w:rsidRDefault="00182E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611"/>
      <w:docPartObj>
        <w:docPartGallery w:val="Page Numbers (Bottom of Page)"/>
        <w:docPartUnique/>
      </w:docPartObj>
    </w:sdtPr>
    <w:sdtContent>
      <w:p w:rsidR="00182EF5" w:rsidRDefault="008F3B79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01" w:rsidRDefault="000E2D01" w:rsidP="00453DF5">
      <w:pPr>
        <w:spacing w:after="0" w:line="240" w:lineRule="auto"/>
      </w:pPr>
      <w:r>
        <w:separator/>
      </w:r>
    </w:p>
  </w:footnote>
  <w:footnote w:type="continuationSeparator" w:id="0">
    <w:p w:rsidR="000E2D01" w:rsidRDefault="000E2D01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E1F5A"/>
    <w:multiLevelType w:val="hybridMultilevel"/>
    <w:tmpl w:val="93B27AD2"/>
    <w:lvl w:ilvl="0" w:tplc="9628F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D57"/>
    <w:rsid w:val="000A7A79"/>
    <w:rsid w:val="000B2800"/>
    <w:rsid w:val="000E2D01"/>
    <w:rsid w:val="00173520"/>
    <w:rsid w:val="00182EF5"/>
    <w:rsid w:val="001B7C94"/>
    <w:rsid w:val="001E5CDB"/>
    <w:rsid w:val="001F7755"/>
    <w:rsid w:val="00221536"/>
    <w:rsid w:val="00286F8A"/>
    <w:rsid w:val="0036547E"/>
    <w:rsid w:val="003754B9"/>
    <w:rsid w:val="003E1693"/>
    <w:rsid w:val="0042779B"/>
    <w:rsid w:val="00453DF5"/>
    <w:rsid w:val="00462A95"/>
    <w:rsid w:val="00476AA6"/>
    <w:rsid w:val="004F4899"/>
    <w:rsid w:val="00534A5E"/>
    <w:rsid w:val="005668E2"/>
    <w:rsid w:val="006106D7"/>
    <w:rsid w:val="006A5B88"/>
    <w:rsid w:val="007513F6"/>
    <w:rsid w:val="00761D57"/>
    <w:rsid w:val="007A598B"/>
    <w:rsid w:val="007F5750"/>
    <w:rsid w:val="007F62EF"/>
    <w:rsid w:val="0085128C"/>
    <w:rsid w:val="008C1781"/>
    <w:rsid w:val="008F3B79"/>
    <w:rsid w:val="00927693"/>
    <w:rsid w:val="0096008D"/>
    <w:rsid w:val="00962A00"/>
    <w:rsid w:val="00A26773"/>
    <w:rsid w:val="00AB6973"/>
    <w:rsid w:val="00AC4BAC"/>
    <w:rsid w:val="00C25486"/>
    <w:rsid w:val="00CD7BA2"/>
    <w:rsid w:val="00D87066"/>
    <w:rsid w:val="00DE1CC5"/>
    <w:rsid w:val="00EB7341"/>
    <w:rsid w:val="00EC758F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2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gte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0CCD-7C43-4114-A8FF-240168D2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nacheo</cp:lastModifiedBy>
  <cp:revision>3</cp:revision>
  <cp:lastPrinted>2014-05-13T09:40:00Z</cp:lastPrinted>
  <dcterms:created xsi:type="dcterms:W3CDTF">2014-05-13T09:23:00Z</dcterms:created>
  <dcterms:modified xsi:type="dcterms:W3CDTF">2014-05-13T10:01:00Z</dcterms:modified>
</cp:coreProperties>
</file>