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C779CF">
        <w:rPr>
          <w:i/>
          <w:sz w:val="40"/>
          <w:szCs w:val="40"/>
        </w:rPr>
        <w:t>Вакуумный выключатель ВБНК-35-25/1600 УХЛ</w:t>
      </w:r>
      <w:proofErr w:type="gramStart"/>
      <w:r w:rsidR="00FF3D92">
        <w:rPr>
          <w:i/>
          <w:sz w:val="40"/>
          <w:szCs w:val="40"/>
        </w:rPr>
        <w:t>1</w:t>
      </w:r>
      <w:proofErr w:type="gramEnd"/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lastRenderedPageBreak/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6B0EE2" w:rsidP="00F47439">
      <w:pPr>
        <w:pStyle w:val="13"/>
        <w:rPr>
          <w:noProof/>
        </w:rPr>
      </w:pPr>
      <w:r w:rsidRPr="006B0EE2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6B0EE2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FA54C6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6B0EE2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6B0EE2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6B0EE2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6B0EE2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C779CF">
        <w:rPr>
          <w:sz w:val="24"/>
          <w:szCs w:val="24"/>
        </w:rPr>
        <w:t>1 0</w:t>
      </w:r>
      <w:r w:rsidR="00FF3D92">
        <w:rPr>
          <w:sz w:val="24"/>
          <w:szCs w:val="24"/>
        </w:rPr>
        <w:t>00 000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C779CF">
        <w:rPr>
          <w:b w:val="0"/>
          <w:sz w:val="24"/>
          <w:szCs w:val="24"/>
        </w:rPr>
        <w:t>вакуумного выключателя</w:t>
      </w:r>
      <w:r w:rsidR="004246CB">
        <w:rPr>
          <w:b w:val="0"/>
          <w:sz w:val="24"/>
          <w:szCs w:val="24"/>
        </w:rPr>
        <w:t xml:space="preserve"> для нужд ООО «Дагестанэне</w:t>
      </w:r>
      <w:r w:rsidR="004246CB">
        <w:rPr>
          <w:b w:val="0"/>
          <w:sz w:val="24"/>
          <w:szCs w:val="24"/>
        </w:rPr>
        <w:t>р</w:t>
      </w:r>
      <w:r w:rsidR="004246CB">
        <w:rPr>
          <w:b w:val="0"/>
          <w:sz w:val="24"/>
          <w:szCs w:val="24"/>
        </w:rPr>
        <w:t>го»</w:t>
      </w:r>
      <w:bookmarkStart w:id="1" w:name="_Toc253043897"/>
      <w:r w:rsidR="00FF3D92">
        <w:rPr>
          <w:b w:val="0"/>
          <w:sz w:val="24"/>
          <w:szCs w:val="24"/>
        </w:rPr>
        <w:t xml:space="preserve"> </w:t>
      </w:r>
      <w:r w:rsidR="004246CB">
        <w:rPr>
          <w:b w:val="0"/>
          <w:bCs/>
          <w:sz w:val="24"/>
          <w:szCs w:val="24"/>
        </w:rPr>
        <w:t xml:space="preserve"> осуществляется на ск</w:t>
      </w:r>
      <w:r w:rsidR="00F90F78">
        <w:rPr>
          <w:b w:val="0"/>
          <w:bCs/>
          <w:sz w:val="24"/>
          <w:szCs w:val="24"/>
        </w:rPr>
        <w:t>лад, расположенный на территории</w:t>
      </w:r>
      <w:r w:rsidR="004246CB">
        <w:rPr>
          <w:b w:val="0"/>
          <w:bCs/>
          <w:sz w:val="24"/>
          <w:szCs w:val="24"/>
        </w:rPr>
        <w:t xml:space="preserve"> Махачкалинской ТЭЦ по фактич</w:t>
      </w:r>
      <w:r w:rsidR="004246CB">
        <w:rPr>
          <w:b w:val="0"/>
          <w:bCs/>
          <w:sz w:val="24"/>
          <w:szCs w:val="24"/>
        </w:rPr>
        <w:t>е</w:t>
      </w:r>
      <w:r w:rsidR="004246CB">
        <w:rPr>
          <w:b w:val="0"/>
          <w:bCs/>
          <w:sz w:val="24"/>
          <w:szCs w:val="24"/>
        </w:rPr>
        <w:t>скому адресу: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Pr="004246CB">
        <w:rPr>
          <w:b w:val="0"/>
          <w:bCs/>
          <w:sz w:val="24"/>
          <w:szCs w:val="24"/>
        </w:rPr>
        <w:t xml:space="preserve">для </w:t>
      </w:r>
      <w:r w:rsidR="00FF3D92">
        <w:rPr>
          <w:b w:val="0"/>
          <w:bCs/>
          <w:sz w:val="24"/>
          <w:szCs w:val="24"/>
        </w:rPr>
        <w:t>замены</w:t>
      </w:r>
      <w:r w:rsidR="00CC6F0B">
        <w:rPr>
          <w:b w:val="0"/>
          <w:bCs/>
          <w:sz w:val="24"/>
          <w:szCs w:val="24"/>
        </w:rPr>
        <w:t xml:space="preserve"> на Махачкалинской ТЭЦ.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521"/>
        <w:gridCol w:w="2180"/>
        <w:gridCol w:w="2121"/>
        <w:gridCol w:w="754"/>
        <w:gridCol w:w="786"/>
        <w:gridCol w:w="1403"/>
      </w:tblGrid>
      <w:tr w:rsidR="00C779CF" w:rsidRPr="002275BA" w:rsidTr="00FF3D92">
        <w:trPr>
          <w:trHeight w:val="708"/>
          <w:jc w:val="center"/>
        </w:trPr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Наименование пр</w:t>
            </w:r>
            <w:r w:rsidRPr="00FF3D92">
              <w:rPr>
                <w:iCs/>
                <w:sz w:val="24"/>
                <w:szCs w:val="24"/>
              </w:rPr>
              <w:t>о</w:t>
            </w:r>
            <w:r w:rsidRPr="00FF3D92">
              <w:rPr>
                <w:iCs/>
                <w:sz w:val="24"/>
                <w:szCs w:val="24"/>
              </w:rPr>
              <w:t>дукции</w:t>
            </w:r>
          </w:p>
        </w:tc>
        <w:tc>
          <w:tcPr>
            <w:tcW w:w="2180" w:type="dxa"/>
            <w:vAlign w:val="center"/>
          </w:tcPr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(маркировка, ГОСТ, ТУ, оп</w:t>
            </w:r>
            <w:r w:rsidRPr="00FF3D92">
              <w:rPr>
                <w:bCs/>
                <w:sz w:val="24"/>
                <w:szCs w:val="24"/>
              </w:rPr>
              <w:t>и</w:t>
            </w:r>
            <w:r w:rsidRPr="00FF3D92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2121" w:type="dxa"/>
            <w:vAlign w:val="center"/>
          </w:tcPr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 xml:space="preserve">Ед. </w:t>
            </w:r>
            <w:proofErr w:type="spellStart"/>
            <w:r w:rsidRPr="00FF3D92">
              <w:rPr>
                <w:iCs/>
                <w:sz w:val="24"/>
                <w:szCs w:val="24"/>
              </w:rPr>
              <w:t>изм</w:t>
            </w:r>
            <w:proofErr w:type="spellEnd"/>
            <w:r w:rsidRPr="00FF3D9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Кол-во.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График поставки</w:t>
            </w:r>
          </w:p>
        </w:tc>
      </w:tr>
      <w:tr w:rsidR="00C779CF" w:rsidRPr="002275BA" w:rsidTr="00FF3D92">
        <w:trPr>
          <w:jc w:val="center"/>
        </w:trPr>
        <w:tc>
          <w:tcPr>
            <w:tcW w:w="0" w:type="auto"/>
            <w:vAlign w:val="center"/>
          </w:tcPr>
          <w:p w:rsidR="00FF3D92" w:rsidRPr="00FF3D92" w:rsidRDefault="00FF3D92" w:rsidP="00FF3D92">
            <w:pPr>
              <w:numPr>
                <w:ilvl w:val="0"/>
                <w:numId w:val="7"/>
              </w:numPr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D92" w:rsidRPr="00FF3D92" w:rsidRDefault="00C779CF" w:rsidP="00FF3D9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Вакуумный выключ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тель ВБНК-35-25/1600 УХЛ</w:t>
            </w:r>
            <w:proofErr w:type="gramStart"/>
            <w:r>
              <w:rPr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80" w:type="dxa"/>
            <w:vAlign w:val="center"/>
          </w:tcPr>
          <w:p w:rsidR="00FF3D92" w:rsidRPr="00C779CF" w:rsidRDefault="00C779CF" w:rsidP="00FF3D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Постоянный ток 220В, ток откл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нения 5А, ток вт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ричной обмотки 5А, класс точности </w:t>
            </w:r>
            <w:proofErr w:type="spellStart"/>
            <w:r>
              <w:rPr>
                <w:b w:val="0"/>
                <w:sz w:val="24"/>
                <w:szCs w:val="24"/>
              </w:rPr>
              <w:t>изм</w:t>
            </w:r>
            <w:r w:rsidRPr="00C779CF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обмотки 0,5</w:t>
            </w:r>
            <w:r>
              <w:rPr>
                <w:b w:val="0"/>
                <w:sz w:val="24"/>
                <w:szCs w:val="24"/>
                <w:lang w:val="en-US"/>
              </w:rPr>
              <w:t>s</w:t>
            </w:r>
            <w:r>
              <w:rPr>
                <w:b w:val="0"/>
                <w:sz w:val="24"/>
                <w:szCs w:val="24"/>
              </w:rPr>
              <w:t>, класс точн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сти для защит 10Р/10Р</w:t>
            </w:r>
          </w:p>
        </w:tc>
        <w:tc>
          <w:tcPr>
            <w:tcW w:w="2121" w:type="dxa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F3D92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D92" w:rsidRPr="00FF3D92" w:rsidRDefault="00C779CF" w:rsidP="00FF3D9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Июнь </w:t>
            </w:r>
            <w:r w:rsidR="00FF3D92" w:rsidRPr="00FF3D92">
              <w:rPr>
                <w:b w:val="0"/>
                <w:sz w:val="24"/>
                <w:szCs w:val="24"/>
              </w:rPr>
              <w:t>2016г.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="007B2949">
        <w:rPr>
          <w:b w:val="0"/>
          <w:sz w:val="24"/>
          <w:szCs w:val="24"/>
        </w:rPr>
        <w:t xml:space="preserve"> </w:t>
      </w:r>
      <w:r w:rsidR="00C779CF">
        <w:rPr>
          <w:b w:val="0"/>
          <w:sz w:val="24"/>
          <w:szCs w:val="24"/>
        </w:rPr>
        <w:t>Июнь</w:t>
      </w:r>
      <w:r w:rsidR="004246CB">
        <w:rPr>
          <w:b w:val="0"/>
          <w:sz w:val="24"/>
          <w:szCs w:val="24"/>
        </w:rPr>
        <w:t xml:space="preserve"> 2016г.</w:t>
      </w:r>
      <w:r w:rsidR="00C779CF">
        <w:rPr>
          <w:b w:val="0"/>
          <w:sz w:val="24"/>
          <w:szCs w:val="24"/>
        </w:rPr>
        <w:t xml:space="preserve"> с правом досрочной поставки.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B43CA5" w:rsidRPr="009217B6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C779CF">
        <w:rPr>
          <w:b w:val="0"/>
          <w:sz w:val="24"/>
          <w:szCs w:val="24"/>
        </w:rPr>
        <w:t>вакуумный выключатель</w:t>
      </w:r>
      <w:r w:rsidR="00FF3D92">
        <w:rPr>
          <w:b w:val="0"/>
          <w:sz w:val="24"/>
          <w:szCs w:val="24"/>
        </w:rPr>
        <w:t xml:space="preserve"> должен быть обр</w:t>
      </w:r>
      <w:r w:rsidR="00FF3D92">
        <w:rPr>
          <w:b w:val="0"/>
          <w:sz w:val="24"/>
          <w:szCs w:val="24"/>
        </w:rPr>
        <w:t>е</w:t>
      </w:r>
      <w:r w:rsidR="00FF3D92">
        <w:rPr>
          <w:b w:val="0"/>
          <w:sz w:val="24"/>
          <w:szCs w:val="24"/>
        </w:rPr>
        <w:t>шотчен на поддоне для предотвращ</w:t>
      </w:r>
      <w:r w:rsidR="00CA41AE">
        <w:rPr>
          <w:b w:val="0"/>
          <w:sz w:val="24"/>
          <w:szCs w:val="24"/>
        </w:rPr>
        <w:t>ения механических повреждений, и</w:t>
      </w:r>
      <w:r w:rsidR="00FF3D92">
        <w:rPr>
          <w:b w:val="0"/>
          <w:sz w:val="24"/>
          <w:szCs w:val="24"/>
        </w:rPr>
        <w:t>меть соответствующую бирку завода-изготовителя.</w:t>
      </w:r>
    </w:p>
    <w:p w:rsidR="004246CB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Доставка </w:t>
      </w:r>
      <w:r w:rsidR="004246CB">
        <w:rPr>
          <w:b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color w:val="000000"/>
          <w:sz w:val="24"/>
          <w:szCs w:val="24"/>
        </w:rPr>
        <w:t>авт</w:t>
      </w:r>
      <w:r w:rsidRPr="00B43CA5">
        <w:rPr>
          <w:b w:val="0"/>
          <w:color w:val="000000"/>
          <w:sz w:val="24"/>
          <w:szCs w:val="24"/>
        </w:rPr>
        <w:t>о</w:t>
      </w:r>
      <w:r w:rsidRPr="00B43CA5">
        <w:rPr>
          <w:b w:val="0"/>
          <w:color w:val="000000"/>
          <w:sz w:val="24"/>
          <w:szCs w:val="24"/>
        </w:rPr>
        <w:t>транспортом</w:t>
      </w:r>
      <w:r w:rsidR="00FF3D92">
        <w:rPr>
          <w:b w:val="0"/>
          <w:color w:val="000000"/>
          <w:sz w:val="24"/>
          <w:szCs w:val="24"/>
        </w:rPr>
        <w:t xml:space="preserve">  ТК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C91ADB">
        <w:rPr>
          <w:b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color w:val="000000"/>
          <w:sz w:val="24"/>
          <w:szCs w:val="24"/>
        </w:rPr>
        <w:t xml:space="preserve">до двери, за его счет, на территорию Махачкалинской ТЭЦ с 8-00 до 15.00 в рабочие дни по адресу: </w:t>
      </w:r>
      <w:proofErr w:type="gramStart"/>
      <w:r w:rsidRPr="00B43CA5">
        <w:rPr>
          <w:b w:val="0"/>
          <w:color w:val="000000"/>
          <w:sz w:val="24"/>
          <w:szCs w:val="24"/>
        </w:rPr>
        <w:t>г</w:t>
      </w:r>
      <w:proofErr w:type="gramEnd"/>
      <w:r w:rsidRPr="00B43CA5">
        <w:rPr>
          <w:b w:val="0"/>
          <w:color w:val="000000"/>
          <w:sz w:val="24"/>
          <w:szCs w:val="24"/>
        </w:rPr>
        <w:t>. Махачкала, пр. Петра 1, д. 25 «а» (факт</w:t>
      </w:r>
      <w:proofErr w:type="gramStart"/>
      <w:r w:rsidRPr="00B43CA5">
        <w:rPr>
          <w:b w:val="0"/>
          <w:color w:val="000000"/>
          <w:sz w:val="24"/>
          <w:szCs w:val="24"/>
        </w:rPr>
        <w:t>.</w:t>
      </w:r>
      <w:proofErr w:type="gramEnd"/>
      <w:r w:rsidRPr="00B43CA5">
        <w:rPr>
          <w:b w:val="0"/>
          <w:color w:val="000000"/>
          <w:sz w:val="24"/>
          <w:szCs w:val="24"/>
        </w:rPr>
        <w:t xml:space="preserve"> </w:t>
      </w:r>
      <w:proofErr w:type="gramStart"/>
      <w:r w:rsidRPr="00B43CA5">
        <w:rPr>
          <w:b w:val="0"/>
          <w:color w:val="000000"/>
          <w:sz w:val="24"/>
          <w:szCs w:val="24"/>
        </w:rPr>
        <w:t>а</w:t>
      </w:r>
      <w:proofErr w:type="gramEnd"/>
      <w:r w:rsidRPr="00B43CA5">
        <w:rPr>
          <w:b w:val="0"/>
          <w:color w:val="000000"/>
          <w:sz w:val="24"/>
          <w:szCs w:val="24"/>
        </w:rPr>
        <w:t xml:space="preserve">дрес ул. Лаптиева 1, тупик). </w:t>
      </w:r>
    </w:p>
    <w:p w:rsidR="00B43CA5" w:rsidRPr="00B43CA5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206372" w:rsidRDefault="00B43CA5" w:rsidP="004246CB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соотв</w:t>
      </w:r>
      <w:r w:rsidR="0015263D">
        <w:rPr>
          <w:b w:val="0"/>
          <w:sz w:val="24"/>
          <w:szCs w:val="24"/>
        </w:rPr>
        <w:t xml:space="preserve">етствие </w:t>
      </w:r>
      <w:proofErr w:type="spellStart"/>
      <w:r w:rsidR="0015263D">
        <w:rPr>
          <w:b w:val="0"/>
          <w:sz w:val="24"/>
          <w:szCs w:val="24"/>
        </w:rPr>
        <w:t>ГОСТу</w:t>
      </w:r>
      <w:proofErr w:type="spellEnd"/>
      <w:r w:rsidR="0015263D">
        <w:rPr>
          <w:b w:val="0"/>
          <w:sz w:val="24"/>
          <w:szCs w:val="24"/>
        </w:rPr>
        <w:t xml:space="preserve"> или ТУ обязательно</w:t>
      </w:r>
      <w:r w:rsidR="009F0E07">
        <w:rPr>
          <w:b w:val="0"/>
          <w:sz w:val="24"/>
          <w:szCs w:val="24"/>
        </w:rPr>
        <w:t>, быть новым,</w:t>
      </w:r>
      <w:r w:rsidR="009F0E07" w:rsidRPr="009F0E07">
        <w:rPr>
          <w:b w:val="0"/>
          <w:sz w:val="22"/>
          <w:szCs w:val="22"/>
        </w:rPr>
        <w:t xml:space="preserve"> </w:t>
      </w:r>
      <w:r w:rsidR="009F0E07" w:rsidRPr="009F0E07">
        <w:rPr>
          <w:b w:val="0"/>
          <w:sz w:val="24"/>
          <w:szCs w:val="24"/>
        </w:rPr>
        <w:t>не бывшим в употреблении (в эксплуатации)</w:t>
      </w:r>
      <w:r w:rsidR="00206372" w:rsidRPr="009F0E07">
        <w:rPr>
          <w:b w:val="0"/>
          <w:sz w:val="24"/>
          <w:szCs w:val="24"/>
        </w:rPr>
        <w:t>.</w:t>
      </w:r>
      <w:r w:rsidR="00206372">
        <w:rPr>
          <w:b w:val="0"/>
          <w:sz w:val="24"/>
          <w:szCs w:val="24"/>
        </w:rPr>
        <w:t xml:space="preserve"> Обяз</w:t>
      </w:r>
      <w:r w:rsidR="00206372">
        <w:rPr>
          <w:b w:val="0"/>
          <w:sz w:val="24"/>
          <w:szCs w:val="24"/>
        </w:rPr>
        <w:t>а</w:t>
      </w:r>
      <w:r w:rsidR="00206372">
        <w:rPr>
          <w:b w:val="0"/>
          <w:sz w:val="24"/>
          <w:szCs w:val="24"/>
        </w:rPr>
        <w:t xml:space="preserve">тельные технические требования к </w:t>
      </w:r>
      <w:r w:rsidR="00C779CF">
        <w:rPr>
          <w:b w:val="0"/>
          <w:sz w:val="24"/>
          <w:szCs w:val="24"/>
        </w:rPr>
        <w:t>вакуумный выключатель ВБНК-35-25/1600 УХЛ</w:t>
      </w:r>
      <w:proofErr w:type="gramStart"/>
      <w:r w:rsidR="00C779CF">
        <w:rPr>
          <w:b w:val="0"/>
          <w:sz w:val="24"/>
          <w:szCs w:val="24"/>
        </w:rPr>
        <w:t>1</w:t>
      </w:r>
      <w:proofErr w:type="gramEnd"/>
      <w:r w:rsidR="00206372" w:rsidRPr="00FF3D92">
        <w:rPr>
          <w:b w:val="0"/>
          <w:sz w:val="24"/>
          <w:szCs w:val="24"/>
        </w:rPr>
        <w:t>:</w:t>
      </w:r>
      <w:r w:rsidRPr="00B43CA5">
        <w:rPr>
          <w:b w:val="0"/>
          <w:sz w:val="24"/>
          <w:szCs w:val="24"/>
        </w:rPr>
        <w:t xml:space="preserve"> </w:t>
      </w:r>
    </w:p>
    <w:p w:rsidR="00E2472F" w:rsidRDefault="00C779CF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3-фазное исполнение, привод электромагнитный</w:t>
      </w:r>
      <w:r w:rsidR="00E2472F">
        <w:rPr>
          <w:color w:val="000000"/>
        </w:rPr>
        <w:t>;</w:t>
      </w: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  <w:r w:rsidR="00FF3D92">
        <w:rPr>
          <w:b w:val="0"/>
          <w:color w:val="000000"/>
          <w:sz w:val="24"/>
          <w:szCs w:val="24"/>
        </w:rPr>
        <w:t xml:space="preserve"> (</w:t>
      </w:r>
      <w:proofErr w:type="gramStart"/>
      <w:r w:rsidR="00FF3D92">
        <w:rPr>
          <w:b w:val="0"/>
          <w:color w:val="000000"/>
          <w:sz w:val="24"/>
          <w:szCs w:val="24"/>
        </w:rPr>
        <w:t>заводской</w:t>
      </w:r>
      <w:proofErr w:type="gramEnd"/>
      <w:r w:rsidR="00FF3D92">
        <w:rPr>
          <w:b w:val="0"/>
          <w:color w:val="000000"/>
          <w:sz w:val="24"/>
          <w:szCs w:val="24"/>
        </w:rPr>
        <w:t>).</w:t>
      </w:r>
    </w:p>
    <w:p w:rsidR="006B00B9" w:rsidRPr="006B00B9" w:rsidRDefault="00B43CA5" w:rsidP="006B00B9">
      <w:pPr>
        <w:tabs>
          <w:tab w:val="num" w:pos="1694"/>
        </w:tabs>
        <w:rPr>
          <w:b w:val="0"/>
          <w:color w:val="00000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FF3D92">
        <w:rPr>
          <w:b w:val="0"/>
          <w:color w:val="000000"/>
          <w:sz w:val="24"/>
          <w:szCs w:val="24"/>
        </w:rPr>
        <w:t>для закупо</w:t>
      </w:r>
      <w:r w:rsidR="00FF3D92">
        <w:rPr>
          <w:b w:val="0"/>
          <w:color w:val="000000"/>
          <w:sz w:val="24"/>
          <w:szCs w:val="24"/>
        </w:rPr>
        <w:t>ч</w:t>
      </w:r>
      <w:r w:rsidR="00FF3D92">
        <w:rPr>
          <w:b w:val="0"/>
          <w:color w:val="000000"/>
          <w:sz w:val="24"/>
          <w:szCs w:val="24"/>
        </w:rPr>
        <w:t xml:space="preserve">ной документации </w:t>
      </w:r>
      <w:r w:rsidR="00FF3D92">
        <w:rPr>
          <w:b w:val="0"/>
          <w:sz w:val="24"/>
          <w:szCs w:val="24"/>
        </w:rPr>
        <w:t xml:space="preserve">заверенные (Участником) </w:t>
      </w:r>
      <w:r w:rsidR="006B00B9">
        <w:rPr>
          <w:b w:val="0"/>
          <w:sz w:val="24"/>
          <w:szCs w:val="24"/>
        </w:rPr>
        <w:t xml:space="preserve"> </w:t>
      </w:r>
      <w:r w:rsidR="00FF3D92">
        <w:rPr>
          <w:b w:val="0"/>
          <w:sz w:val="24"/>
          <w:szCs w:val="24"/>
        </w:rPr>
        <w:t>к</w:t>
      </w:r>
      <w:r w:rsidR="006B00B9" w:rsidRPr="006B00B9">
        <w:rPr>
          <w:b w:val="0"/>
          <w:sz w:val="24"/>
          <w:szCs w:val="24"/>
        </w:rPr>
        <w:t>опия паспорта (сертификата) качества на Товар</w:t>
      </w:r>
      <w:r w:rsidR="00FF3D92">
        <w:rPr>
          <w:b w:val="0"/>
          <w:sz w:val="24"/>
          <w:szCs w:val="24"/>
        </w:rPr>
        <w:t>, при поставке оригина</w:t>
      </w:r>
      <w:r w:rsidR="00E2472F">
        <w:rPr>
          <w:b w:val="0"/>
          <w:sz w:val="24"/>
          <w:szCs w:val="24"/>
        </w:rPr>
        <w:t>лы, изготовленного не позже 2015-2016</w:t>
      </w:r>
      <w:r w:rsidR="00FF3D92">
        <w:rPr>
          <w:b w:val="0"/>
          <w:sz w:val="24"/>
          <w:szCs w:val="24"/>
        </w:rPr>
        <w:t>г.г.</w:t>
      </w:r>
    </w:p>
    <w:p w:rsidR="00B43CA5" w:rsidRPr="006B00B9" w:rsidRDefault="006B00B9" w:rsidP="009F0E07">
      <w:pPr>
        <w:rPr>
          <w:b w:val="0"/>
          <w:sz w:val="24"/>
          <w:szCs w:val="24"/>
        </w:rPr>
      </w:pPr>
      <w:r w:rsidRPr="00EC0FBA">
        <w:rPr>
          <w:sz w:val="20"/>
        </w:rPr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9B2675">
        <w:rPr>
          <w:b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sz w:val="24"/>
          <w:szCs w:val="24"/>
        </w:rPr>
        <w:t>а</w:t>
      </w:r>
      <w:r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sz w:val="24"/>
          <w:szCs w:val="24"/>
        </w:rPr>
        <w:t>у</w:t>
      </w:r>
      <w:r w:rsidR="009F0E07">
        <w:rPr>
          <w:b w:val="0"/>
          <w:sz w:val="24"/>
          <w:szCs w:val="24"/>
        </w:rPr>
        <w:t>тация, н</w:t>
      </w:r>
      <w:r w:rsidR="009F0E07" w:rsidRPr="00113413">
        <w:rPr>
          <w:b w:val="0"/>
          <w:sz w:val="24"/>
          <w:szCs w:val="24"/>
        </w:rPr>
        <w:t>аличие практического</w:t>
      </w:r>
      <w:r w:rsidR="009F0E07">
        <w:rPr>
          <w:b w:val="0"/>
          <w:sz w:val="24"/>
          <w:szCs w:val="24"/>
        </w:rPr>
        <w:t xml:space="preserve"> опыта выполнения подобных поставок</w:t>
      </w:r>
      <w:r w:rsidR="009F0E07" w:rsidRPr="00113413">
        <w:rPr>
          <w:b w:val="0"/>
          <w:sz w:val="24"/>
          <w:szCs w:val="24"/>
        </w:rPr>
        <w:t xml:space="preserve"> и наличие положительных отзы</w:t>
      </w:r>
      <w:r w:rsidR="009F0E07">
        <w:rPr>
          <w:b w:val="0"/>
          <w:sz w:val="24"/>
          <w:szCs w:val="24"/>
        </w:rPr>
        <w:t>вов, иные требования</w:t>
      </w:r>
      <w:r w:rsidRPr="009B2675">
        <w:rPr>
          <w:b w:val="0"/>
          <w:sz w:val="24"/>
          <w:szCs w:val="24"/>
        </w:rPr>
        <w:t xml:space="preserve"> </w:t>
      </w:r>
      <w:r w:rsidR="009F0E07"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документации.</w:t>
      </w:r>
    </w:p>
    <w:p w:rsidR="008B5E20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B43CA5" w:rsidRPr="008B5E20" w:rsidRDefault="008B5E20" w:rsidP="008B5E20">
      <w:pPr>
        <w:tabs>
          <w:tab w:val="left" w:pos="20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lastRenderedPageBreak/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="00E2472F">
        <w:rPr>
          <w:b w:val="0"/>
          <w:sz w:val="26"/>
          <w:szCs w:val="26"/>
        </w:rPr>
        <w:t>сти):</w:t>
      </w:r>
    </w:p>
    <w:p w:rsidR="00E2472F" w:rsidRPr="00E2472F" w:rsidRDefault="009217B6" w:rsidP="00E2472F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="00E2472F" w:rsidRPr="00E2472F">
        <w:rPr>
          <w:b w:val="0"/>
          <w:sz w:val="24"/>
          <w:szCs w:val="24"/>
        </w:rPr>
        <w:t>Покупатель оплачивает Поставщику стоимость поставленного Товара, в течение 45-ти банковских дней с момента исполнения Поставщиком обязанности по поставке Товара.</w:t>
      </w:r>
    </w:p>
    <w:p w:rsidR="009217B6" w:rsidRPr="009217B6" w:rsidRDefault="009217B6" w:rsidP="00E2472F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</w:t>
      </w:r>
      <w:proofErr w:type="gramStart"/>
      <w:r w:rsidRPr="009217B6">
        <w:rPr>
          <w:b w:val="0"/>
          <w:sz w:val="24"/>
          <w:szCs w:val="24"/>
        </w:rPr>
        <w:t>дств с р</w:t>
      </w:r>
      <w:proofErr w:type="gramEnd"/>
      <w:r w:rsidRPr="009217B6">
        <w:rPr>
          <w:b w:val="0"/>
          <w:sz w:val="24"/>
          <w:szCs w:val="24"/>
        </w:rPr>
        <w:t>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i/>
          <w:sz w:val="24"/>
          <w:szCs w:val="24"/>
        </w:rPr>
        <w:t>г</w:t>
      </w:r>
      <w:proofErr w:type="gramEnd"/>
      <w:r w:rsidRPr="00B43CA5">
        <w:rPr>
          <w:b w:val="0"/>
          <w:i/>
          <w:sz w:val="24"/>
          <w:szCs w:val="24"/>
        </w:rPr>
        <w:t>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i/>
          <w:sz w:val="24"/>
          <w:szCs w:val="24"/>
        </w:rPr>
        <w:t>г</w:t>
      </w:r>
      <w:proofErr w:type="gramEnd"/>
      <w:r w:rsidRPr="00B43CA5">
        <w:rPr>
          <w:b w:val="0"/>
          <w:i/>
          <w:sz w:val="24"/>
          <w:szCs w:val="24"/>
        </w:rPr>
        <w:t>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E2472F" w:rsidRDefault="00B43CA5" w:rsidP="00264C76">
      <w:pPr>
        <w:ind w:left="709"/>
        <w:rPr>
          <w:b w:val="0"/>
          <w:i/>
          <w:sz w:val="24"/>
          <w:szCs w:val="24"/>
        </w:rPr>
      </w:pPr>
      <w:proofErr w:type="gramStart"/>
      <w:r w:rsidRPr="00B43CA5">
        <w:rPr>
          <w:b w:val="0"/>
          <w:i/>
          <w:sz w:val="24"/>
          <w:szCs w:val="24"/>
        </w:rPr>
        <w:t>Р</w:t>
      </w:r>
      <w:proofErr w:type="gramEnd"/>
      <w:r w:rsidRPr="00B43CA5">
        <w:rPr>
          <w:b w:val="0"/>
          <w:i/>
          <w:sz w:val="24"/>
          <w:szCs w:val="24"/>
        </w:rPr>
        <w:t xml:space="preserve">/с 407 028 102 603 2000 4814 в отделении №5230 Сбербанка России г. Ставрополь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proofErr w:type="spellStart"/>
      <w:r w:rsidRPr="009217B6">
        <w:rPr>
          <w:lang w:val="en-US"/>
        </w:rPr>
        <w:t>omts</w:t>
      </w:r>
      <w:proofErr w:type="spellEnd"/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техническим вопросам контактное лицо: </w:t>
      </w:r>
    </w:p>
    <w:p w:rsidR="00E2472F" w:rsidRDefault="00E2472F" w:rsidP="00E2472F">
      <w:pPr>
        <w:pStyle w:val="af"/>
        <w:rPr>
          <w:szCs w:val="28"/>
        </w:rPr>
      </w:pPr>
      <w:bookmarkStart w:id="2" w:name="_Toc292376876"/>
      <w:r w:rsidRPr="00177DDF">
        <w:t xml:space="preserve">начальник </w:t>
      </w:r>
      <w:r>
        <w:t xml:space="preserve">электроцеха МТЭЦ </w:t>
      </w:r>
      <w:r w:rsidRPr="00177DDF">
        <w:t xml:space="preserve">ООО «Дагестанэнерго»  </w:t>
      </w:r>
      <w:r>
        <w:t xml:space="preserve">Магомедов </w:t>
      </w:r>
      <w:proofErr w:type="spellStart"/>
      <w:r>
        <w:t>Арсен</w:t>
      </w:r>
      <w:proofErr w:type="spellEnd"/>
      <w:r>
        <w:t xml:space="preserve"> А.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>67-09-01</w:t>
      </w:r>
      <w:r w:rsidRPr="00177DDF">
        <w:t>,</w:t>
      </w:r>
      <w:r>
        <w:t xml:space="preserve"> </w:t>
      </w:r>
      <w:r w:rsidRPr="00177DDF">
        <w:t xml:space="preserve"> </w:t>
      </w:r>
      <w:r>
        <w:t xml:space="preserve">8(909) 485-64-19,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proofErr w:type="spellStart"/>
      <w:r>
        <w:rPr>
          <w:lang w:val="en-US"/>
        </w:rPr>
        <w:t>olga</w:t>
      </w:r>
      <w:proofErr w:type="spellEnd"/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</w:t>
      </w:r>
      <w:proofErr w:type="gramEnd"/>
      <w:r w:rsidRPr="003A02AA">
        <w:rPr>
          <w:sz w:val="22"/>
          <w:szCs w:val="22"/>
        </w:rPr>
        <w:t>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E2472F" w:rsidRPr="00E2472F" w:rsidRDefault="00C24593" w:rsidP="00E2472F">
      <w:pPr>
        <w:tabs>
          <w:tab w:val="left" w:pos="1276"/>
        </w:tabs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E2472F" w:rsidRPr="00E2472F">
        <w:rPr>
          <w:b w:val="0"/>
          <w:sz w:val="22"/>
          <w:szCs w:val="22"/>
        </w:rPr>
        <w:t>Покупатель оплачивает Поставщику стоимость поставленного Товара, в течение 45-ти банковских дней с момента исполнения Поставщиком обязанности по поставке Товара.</w:t>
      </w:r>
    </w:p>
    <w:p w:rsidR="00C24593" w:rsidRPr="00784923" w:rsidRDefault="00C24593" w:rsidP="00E2472F">
      <w:pPr>
        <w:tabs>
          <w:tab w:val="left" w:pos="1276"/>
        </w:tabs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</w:t>
      </w:r>
      <w:proofErr w:type="gramStart"/>
      <w:r w:rsidRPr="00784923">
        <w:rPr>
          <w:b w:val="0"/>
          <w:sz w:val="22"/>
          <w:szCs w:val="22"/>
        </w:rPr>
        <w:t>дств с р</w:t>
      </w:r>
      <w:proofErr w:type="gramEnd"/>
      <w:r w:rsidRPr="00784923">
        <w:rPr>
          <w:b w:val="0"/>
          <w:sz w:val="22"/>
          <w:szCs w:val="22"/>
        </w:rPr>
        <w:t>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proofErr w:type="gramStart"/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</w:t>
      </w:r>
      <w:proofErr w:type="gramEnd"/>
      <w:r w:rsidRPr="00784923">
        <w:rPr>
          <w:b w:val="0"/>
          <w:sz w:val="22"/>
          <w:szCs w:val="22"/>
        </w:rPr>
        <w:t xml:space="preserve">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</w:t>
      </w:r>
      <w:proofErr w:type="gramStart"/>
      <w:r w:rsidRPr="00784923">
        <w:rPr>
          <w:b w:val="0"/>
          <w:sz w:val="22"/>
          <w:szCs w:val="22"/>
        </w:rPr>
        <w:t>с</w:t>
      </w:r>
      <w:proofErr w:type="gramEnd"/>
      <w:r w:rsidRPr="00784923">
        <w:rPr>
          <w:b w:val="0"/>
          <w:sz w:val="22"/>
          <w:szCs w:val="22"/>
        </w:rPr>
        <w:t>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proofErr w:type="gramStart"/>
            <w:r w:rsidRPr="00134F24">
              <w:rPr>
                <w:b w:val="0"/>
                <w:sz w:val="23"/>
                <w:szCs w:val="23"/>
              </w:rPr>
              <w:t>Р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31"/>
        <w:gridCol w:w="2209"/>
        <w:gridCol w:w="720"/>
        <w:gridCol w:w="720"/>
        <w:gridCol w:w="1496"/>
        <w:gridCol w:w="1328"/>
      </w:tblGrid>
      <w:tr w:rsidR="00E2472F" w:rsidRPr="00D27DDE" w:rsidTr="00E2472F">
        <w:tc>
          <w:tcPr>
            <w:tcW w:w="648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7DDE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27DDE">
              <w:rPr>
                <w:b w:val="0"/>
                <w:sz w:val="22"/>
                <w:szCs w:val="22"/>
              </w:rPr>
              <w:t>/</w:t>
            </w:r>
            <w:proofErr w:type="spellStart"/>
            <w:r w:rsidRPr="00D27DDE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  <w:vAlign w:val="center"/>
          </w:tcPr>
          <w:p w:rsidR="00E2472F" w:rsidRPr="00E2472F" w:rsidRDefault="00E2472F" w:rsidP="00E2472F">
            <w:pPr>
              <w:jc w:val="center"/>
              <w:rPr>
                <w:iCs/>
                <w:sz w:val="22"/>
                <w:szCs w:val="22"/>
              </w:rPr>
            </w:pPr>
            <w:r w:rsidRPr="00E2472F">
              <w:rPr>
                <w:iCs/>
                <w:sz w:val="22"/>
                <w:szCs w:val="22"/>
              </w:rPr>
              <w:t>Наименование продукции</w:t>
            </w:r>
          </w:p>
        </w:tc>
        <w:tc>
          <w:tcPr>
            <w:tcW w:w="2209" w:type="dxa"/>
            <w:vAlign w:val="center"/>
          </w:tcPr>
          <w:p w:rsidR="00E2472F" w:rsidRPr="00E2472F" w:rsidRDefault="00E2472F" w:rsidP="00E2472F">
            <w:pPr>
              <w:jc w:val="center"/>
              <w:rPr>
                <w:bCs/>
                <w:sz w:val="22"/>
                <w:szCs w:val="22"/>
              </w:rPr>
            </w:pPr>
            <w:r w:rsidRPr="00E2472F">
              <w:rPr>
                <w:bCs/>
                <w:sz w:val="22"/>
                <w:szCs w:val="22"/>
              </w:rPr>
              <w:t>Характеристика продукции</w:t>
            </w:r>
          </w:p>
          <w:p w:rsidR="00E2472F" w:rsidRPr="00E2472F" w:rsidRDefault="00E2472F" w:rsidP="00E2472F">
            <w:pPr>
              <w:jc w:val="center"/>
              <w:rPr>
                <w:bCs/>
                <w:sz w:val="22"/>
                <w:szCs w:val="22"/>
              </w:rPr>
            </w:pPr>
            <w:r w:rsidRPr="00E2472F">
              <w:rPr>
                <w:bCs/>
                <w:sz w:val="22"/>
                <w:szCs w:val="22"/>
              </w:rPr>
              <w:t>(маркировка, ГОСТ, ТУ, опис</w:t>
            </w:r>
            <w:r w:rsidRPr="00E2472F">
              <w:rPr>
                <w:bCs/>
                <w:sz w:val="22"/>
                <w:szCs w:val="22"/>
              </w:rPr>
              <w:t>а</w:t>
            </w:r>
            <w:r w:rsidRPr="00E2472F">
              <w:rPr>
                <w:bCs/>
                <w:sz w:val="22"/>
                <w:szCs w:val="22"/>
              </w:rPr>
              <w:t>ние и т.п.)</w:t>
            </w:r>
          </w:p>
        </w:tc>
        <w:tc>
          <w:tcPr>
            <w:tcW w:w="720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Ед.</w:t>
            </w:r>
          </w:p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D27DDE">
              <w:rPr>
                <w:b w:val="0"/>
                <w:sz w:val="22"/>
                <w:szCs w:val="22"/>
              </w:rPr>
              <w:t>изм</w:t>
            </w:r>
            <w:proofErr w:type="spellEnd"/>
            <w:r w:rsidRPr="00D27DD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496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Цена за ед. без  НДС, руб.</w:t>
            </w:r>
          </w:p>
        </w:tc>
        <w:tc>
          <w:tcPr>
            <w:tcW w:w="1328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Стоимость без НДС, руб.</w:t>
            </w:r>
          </w:p>
        </w:tc>
      </w:tr>
      <w:tr w:rsidR="00E2472F" w:rsidRPr="00D27DDE" w:rsidTr="00E2472F">
        <w:tc>
          <w:tcPr>
            <w:tcW w:w="648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1" w:type="dxa"/>
            <w:vAlign w:val="center"/>
          </w:tcPr>
          <w:p w:rsidR="00E2472F" w:rsidRPr="00E2472F" w:rsidRDefault="00E2472F" w:rsidP="00E2472F">
            <w:pPr>
              <w:rPr>
                <w:b w:val="0"/>
                <w:sz w:val="22"/>
                <w:szCs w:val="22"/>
              </w:rPr>
            </w:pPr>
            <w:r w:rsidRPr="00E2472F">
              <w:rPr>
                <w:b w:val="0"/>
                <w:sz w:val="22"/>
                <w:szCs w:val="22"/>
              </w:rPr>
              <w:t>Вакуумный выключатель ВБНК-35-25/1600 УХЛ</w:t>
            </w:r>
            <w:proofErr w:type="gramStart"/>
            <w:r w:rsidRPr="00E2472F"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09" w:type="dxa"/>
            <w:vAlign w:val="center"/>
          </w:tcPr>
          <w:p w:rsidR="00E2472F" w:rsidRPr="00E2472F" w:rsidRDefault="00E2472F" w:rsidP="00E2472F">
            <w:pPr>
              <w:jc w:val="center"/>
              <w:rPr>
                <w:b w:val="0"/>
                <w:sz w:val="22"/>
                <w:szCs w:val="22"/>
              </w:rPr>
            </w:pPr>
            <w:r w:rsidRPr="00E2472F">
              <w:rPr>
                <w:b w:val="0"/>
                <w:sz w:val="22"/>
                <w:szCs w:val="22"/>
              </w:rPr>
              <w:t>Постоянный ток 220В, ток отклон</w:t>
            </w:r>
            <w:r w:rsidRPr="00E2472F">
              <w:rPr>
                <w:b w:val="0"/>
                <w:sz w:val="22"/>
                <w:szCs w:val="22"/>
              </w:rPr>
              <w:t>е</w:t>
            </w:r>
            <w:r w:rsidRPr="00E2472F">
              <w:rPr>
                <w:b w:val="0"/>
                <w:sz w:val="22"/>
                <w:szCs w:val="22"/>
              </w:rPr>
              <w:t>ния 5А, ток втори</w:t>
            </w:r>
            <w:r w:rsidRPr="00E2472F">
              <w:rPr>
                <w:b w:val="0"/>
                <w:sz w:val="22"/>
                <w:szCs w:val="22"/>
              </w:rPr>
              <w:t>ч</w:t>
            </w:r>
            <w:r w:rsidRPr="00E2472F">
              <w:rPr>
                <w:b w:val="0"/>
                <w:sz w:val="22"/>
                <w:szCs w:val="22"/>
              </w:rPr>
              <w:t xml:space="preserve">ной обмотки 5А, класс точности </w:t>
            </w:r>
            <w:proofErr w:type="spellStart"/>
            <w:r w:rsidRPr="00E2472F">
              <w:rPr>
                <w:b w:val="0"/>
                <w:sz w:val="22"/>
                <w:szCs w:val="22"/>
              </w:rPr>
              <w:t>изм-ой</w:t>
            </w:r>
            <w:proofErr w:type="spellEnd"/>
            <w:r w:rsidRPr="00E2472F">
              <w:rPr>
                <w:b w:val="0"/>
                <w:sz w:val="22"/>
                <w:szCs w:val="22"/>
              </w:rPr>
              <w:t xml:space="preserve"> обмотки 0,5</w:t>
            </w:r>
            <w:r w:rsidRPr="00E2472F">
              <w:rPr>
                <w:b w:val="0"/>
                <w:sz w:val="22"/>
                <w:szCs w:val="22"/>
                <w:lang w:val="en-US"/>
              </w:rPr>
              <w:t>s</w:t>
            </w:r>
            <w:r w:rsidRPr="00E2472F">
              <w:rPr>
                <w:b w:val="0"/>
                <w:sz w:val="22"/>
                <w:szCs w:val="22"/>
              </w:rPr>
              <w:t>, класс точности для защит 10Р/10Р</w:t>
            </w:r>
          </w:p>
        </w:tc>
        <w:tc>
          <w:tcPr>
            <w:tcW w:w="720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D27DDE">
              <w:rPr>
                <w:b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E2472F" w:rsidRPr="00D27DDE" w:rsidRDefault="00E2472F" w:rsidP="00C779CF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E2472F" w:rsidRPr="00D27DDE" w:rsidRDefault="00E2472F" w:rsidP="00C779C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E2472F" w:rsidRPr="00D27DDE" w:rsidRDefault="00E2472F" w:rsidP="00C779C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C779CF">
        <w:tc>
          <w:tcPr>
            <w:tcW w:w="8624" w:type="dxa"/>
            <w:gridSpan w:val="6"/>
            <w:vAlign w:val="center"/>
          </w:tcPr>
          <w:p w:rsidR="009745EE" w:rsidRPr="009745EE" w:rsidRDefault="009745EE" w:rsidP="00C779CF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328" w:type="dxa"/>
          </w:tcPr>
          <w:p w:rsidR="009745EE" w:rsidRPr="00D27DDE" w:rsidRDefault="009745EE" w:rsidP="00C779CF">
            <w:pPr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C779CF">
        <w:tc>
          <w:tcPr>
            <w:tcW w:w="8624" w:type="dxa"/>
            <w:gridSpan w:val="6"/>
            <w:vAlign w:val="center"/>
          </w:tcPr>
          <w:p w:rsidR="009745EE" w:rsidRPr="009745EE" w:rsidRDefault="009745EE" w:rsidP="00C779CF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328" w:type="dxa"/>
          </w:tcPr>
          <w:p w:rsidR="009745EE" w:rsidRPr="00D27DDE" w:rsidRDefault="009745EE" w:rsidP="00C779CF">
            <w:pPr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C779CF">
        <w:tc>
          <w:tcPr>
            <w:tcW w:w="8624" w:type="dxa"/>
            <w:gridSpan w:val="6"/>
            <w:vAlign w:val="center"/>
          </w:tcPr>
          <w:p w:rsidR="009745EE" w:rsidRPr="009745EE" w:rsidRDefault="009745EE" w:rsidP="00C779CF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328" w:type="dxa"/>
          </w:tcPr>
          <w:p w:rsidR="009745EE" w:rsidRPr="00D27DDE" w:rsidRDefault="009745EE" w:rsidP="00C779CF">
            <w:pPr>
              <w:rPr>
                <w:b w:val="0"/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E2472F" w:rsidRPr="00E2472F" w:rsidRDefault="003C61C6" w:rsidP="00E2472F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E2472F" w:rsidRPr="00E2472F">
        <w:rPr>
          <w:b w:val="0"/>
          <w:sz w:val="22"/>
          <w:szCs w:val="22"/>
        </w:rPr>
        <w:t>вакуумный выключатель должен быть о</w:t>
      </w:r>
      <w:r w:rsidR="00E2472F" w:rsidRPr="00E2472F">
        <w:rPr>
          <w:b w:val="0"/>
          <w:sz w:val="22"/>
          <w:szCs w:val="22"/>
        </w:rPr>
        <w:t>б</w:t>
      </w:r>
      <w:r w:rsidR="00E2472F" w:rsidRPr="00E2472F">
        <w:rPr>
          <w:b w:val="0"/>
          <w:sz w:val="22"/>
          <w:szCs w:val="22"/>
        </w:rPr>
        <w:t>решотчен на поддоне для предотвращения механических повреждений, иметь соответствующую бирку завода-изготовителя.</w:t>
      </w:r>
    </w:p>
    <w:p w:rsidR="00E2472F" w:rsidRPr="0034620E" w:rsidRDefault="0034620E" w:rsidP="00E2472F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С</w:t>
      </w:r>
      <w:r w:rsidR="00E2472F" w:rsidRPr="0034620E">
        <w:rPr>
          <w:b w:val="0"/>
          <w:sz w:val="22"/>
          <w:szCs w:val="22"/>
        </w:rPr>
        <w:t xml:space="preserve">оответствие </w:t>
      </w:r>
      <w:proofErr w:type="spellStart"/>
      <w:r w:rsidR="00E2472F" w:rsidRPr="0034620E">
        <w:rPr>
          <w:b w:val="0"/>
          <w:sz w:val="22"/>
          <w:szCs w:val="22"/>
        </w:rPr>
        <w:t>ГОСТу</w:t>
      </w:r>
      <w:proofErr w:type="spellEnd"/>
      <w:r w:rsidR="00E2472F" w:rsidRPr="0034620E">
        <w:rPr>
          <w:b w:val="0"/>
          <w:sz w:val="22"/>
          <w:szCs w:val="22"/>
        </w:rPr>
        <w:t xml:space="preserve"> или ТУ обязательно, быть новым, не бывшим в употреблении (в эксплуатации). Обязательные технические требования к вакуумный выключатель ВБНК-35-25/1600 УХЛ</w:t>
      </w:r>
      <w:proofErr w:type="gramStart"/>
      <w:r w:rsidR="00E2472F" w:rsidRPr="0034620E">
        <w:rPr>
          <w:b w:val="0"/>
          <w:sz w:val="22"/>
          <w:szCs w:val="22"/>
        </w:rPr>
        <w:t>1</w:t>
      </w:r>
      <w:proofErr w:type="gramEnd"/>
      <w:r w:rsidR="00E2472F" w:rsidRPr="0034620E">
        <w:rPr>
          <w:b w:val="0"/>
          <w:sz w:val="22"/>
          <w:szCs w:val="22"/>
        </w:rPr>
        <w:t xml:space="preserve">: </w:t>
      </w:r>
    </w:p>
    <w:p w:rsidR="0034620E" w:rsidRPr="0034620E" w:rsidRDefault="00E2472F" w:rsidP="0034620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34620E">
        <w:rPr>
          <w:color w:val="000000"/>
          <w:sz w:val="22"/>
          <w:szCs w:val="22"/>
        </w:rPr>
        <w:t>3-фазное исполнение, привод электромагнитный;</w:t>
      </w:r>
    </w:p>
    <w:p w:rsidR="00D227CE" w:rsidRPr="00876C41" w:rsidRDefault="00AA779A" w:rsidP="003C61C6">
      <w:pPr>
        <w:jc w:val="both"/>
        <w:rPr>
          <w:b w:val="0"/>
          <w:sz w:val="22"/>
          <w:szCs w:val="22"/>
        </w:rPr>
      </w:pPr>
      <w:r w:rsidRPr="00876C41">
        <w:rPr>
          <w:b w:val="0"/>
          <w:sz w:val="22"/>
          <w:szCs w:val="22"/>
        </w:rPr>
        <w:t>Страна изгото</w:t>
      </w:r>
      <w:r w:rsidR="00CA41AE">
        <w:rPr>
          <w:b w:val="0"/>
          <w:sz w:val="22"/>
          <w:szCs w:val="22"/>
        </w:rPr>
        <w:t>витель (производитель) – Россия (заводской)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>поставка осуществл</w:t>
      </w:r>
      <w:r w:rsidR="0034620E">
        <w:rPr>
          <w:b w:val="0"/>
          <w:sz w:val="22"/>
          <w:szCs w:val="22"/>
        </w:rPr>
        <w:t>яется до 30</w:t>
      </w:r>
      <w:r w:rsidR="00E06639">
        <w:rPr>
          <w:b w:val="0"/>
          <w:sz w:val="22"/>
          <w:szCs w:val="22"/>
        </w:rPr>
        <w:t xml:space="preserve"> </w:t>
      </w:r>
      <w:r w:rsidR="0034620E">
        <w:rPr>
          <w:b w:val="0"/>
          <w:sz w:val="22"/>
          <w:szCs w:val="22"/>
        </w:rPr>
        <w:t>июн</w:t>
      </w:r>
      <w:r w:rsidR="00E06639">
        <w:rPr>
          <w:b w:val="0"/>
          <w:sz w:val="22"/>
          <w:szCs w:val="22"/>
        </w:rPr>
        <w:t>я 2016г.</w:t>
      </w:r>
      <w:r w:rsidR="0034620E">
        <w:rPr>
          <w:b w:val="0"/>
          <w:sz w:val="22"/>
          <w:szCs w:val="22"/>
        </w:rPr>
        <w:t xml:space="preserve"> с правом досрочной поставки.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F35E9E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F35E9E" w:rsidRPr="00FE14AC">
        <w:rPr>
          <w:b w:val="0"/>
          <w:color w:val="000000"/>
          <w:sz w:val="22"/>
          <w:szCs w:val="22"/>
        </w:rPr>
        <w:t xml:space="preserve">доставка автотранспортом </w:t>
      </w:r>
      <w:r w:rsidR="00CC6F0B">
        <w:rPr>
          <w:b w:val="0"/>
          <w:color w:val="000000"/>
          <w:sz w:val="22"/>
          <w:szCs w:val="22"/>
        </w:rPr>
        <w:t xml:space="preserve">ТК </w:t>
      </w:r>
      <w:r w:rsidR="00F35E9E" w:rsidRPr="00FE14AC">
        <w:rPr>
          <w:b w:val="0"/>
          <w:color w:val="000000"/>
          <w:sz w:val="22"/>
          <w:szCs w:val="22"/>
        </w:rPr>
        <w:t xml:space="preserve">до двери, </w:t>
      </w:r>
      <w:r w:rsidR="00224124" w:rsidRPr="00FE14AC">
        <w:rPr>
          <w:b w:val="0"/>
          <w:color w:val="000000"/>
          <w:sz w:val="22"/>
          <w:szCs w:val="22"/>
        </w:rPr>
        <w:t xml:space="preserve">силами Поставщика </w:t>
      </w:r>
      <w:r w:rsidR="00F35E9E" w:rsidRPr="00FE14AC">
        <w:rPr>
          <w:b w:val="0"/>
          <w:color w:val="000000"/>
          <w:sz w:val="22"/>
          <w:szCs w:val="22"/>
        </w:rPr>
        <w:t>за его счет, на террит</w:t>
      </w:r>
      <w:r w:rsidR="00F35E9E" w:rsidRPr="00FE14AC">
        <w:rPr>
          <w:b w:val="0"/>
          <w:color w:val="000000"/>
          <w:sz w:val="22"/>
          <w:szCs w:val="22"/>
        </w:rPr>
        <w:t>о</w:t>
      </w:r>
      <w:r w:rsidR="00F35E9E" w:rsidRPr="00FE14AC">
        <w:rPr>
          <w:b w:val="0"/>
          <w:color w:val="000000"/>
          <w:sz w:val="22"/>
          <w:szCs w:val="22"/>
        </w:rPr>
        <w:t>рию Махачкалинской ТЭЦ</w:t>
      </w:r>
      <w:r w:rsidR="00CC6F0B">
        <w:rPr>
          <w:b w:val="0"/>
          <w:color w:val="000000"/>
          <w:sz w:val="22"/>
          <w:szCs w:val="22"/>
        </w:rPr>
        <w:t xml:space="preserve"> ООО «Дагестанэнерго»</w:t>
      </w:r>
      <w:r w:rsidR="00F35E9E" w:rsidRPr="00FE14AC">
        <w:rPr>
          <w:b w:val="0"/>
          <w:color w:val="000000"/>
          <w:sz w:val="22"/>
          <w:szCs w:val="22"/>
        </w:rPr>
        <w:t xml:space="preserve"> с 8-00 до 15.00 в рабочие дни по адресу: 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г</w:t>
      </w:r>
      <w:proofErr w:type="gramEnd"/>
      <w:r w:rsidR="00F35E9E" w:rsidRPr="00FE14AC">
        <w:rPr>
          <w:b w:val="0"/>
          <w:color w:val="000000"/>
          <w:sz w:val="22"/>
          <w:szCs w:val="22"/>
        </w:rPr>
        <w:t>. Махачкала, пр. Петра 1, д. 25 «а» (факт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.</w:t>
      </w:r>
      <w:proofErr w:type="gramEnd"/>
      <w:r w:rsidR="00F35E9E" w:rsidRPr="00FE14AC">
        <w:rPr>
          <w:b w:val="0"/>
          <w:color w:val="000000"/>
          <w:sz w:val="22"/>
          <w:szCs w:val="22"/>
        </w:rPr>
        <w:t xml:space="preserve"> 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а</w:t>
      </w:r>
      <w:proofErr w:type="gramEnd"/>
      <w:r w:rsidR="00F35E9E" w:rsidRPr="00FE14AC">
        <w:rPr>
          <w:b w:val="0"/>
          <w:color w:val="000000"/>
          <w:sz w:val="22"/>
          <w:szCs w:val="22"/>
        </w:rPr>
        <w:t xml:space="preserve">дрес ул. Лаптиева 1, тупик). </w:t>
      </w:r>
    </w:p>
    <w:p w:rsidR="00F35E9E" w:rsidRPr="00FE14AC" w:rsidRDefault="00F35E9E" w:rsidP="003C61C6">
      <w:pPr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</w:t>
      </w:r>
      <w:proofErr w:type="gramStart"/>
      <w:r w:rsidRPr="00164000">
        <w:rPr>
          <w:b w:val="0"/>
          <w:sz w:val="24"/>
          <w:szCs w:val="24"/>
        </w:rPr>
        <w:t>извещении</w:t>
      </w:r>
      <w:proofErr w:type="gramEnd"/>
      <w:r w:rsidRPr="00164000">
        <w:rPr>
          <w:b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• </w:t>
      </w:r>
      <w:proofErr w:type="gramStart"/>
      <w:r w:rsidRPr="00164000">
        <w:rPr>
          <w:b w:val="0"/>
          <w:bCs/>
          <w:sz w:val="24"/>
          <w:szCs w:val="24"/>
        </w:rPr>
        <w:t>допустившие</w:t>
      </w:r>
      <w:proofErr w:type="gramEnd"/>
      <w:r w:rsidRPr="00164000">
        <w:rPr>
          <w:b w:val="0"/>
          <w:bCs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• </w:t>
      </w:r>
      <w:proofErr w:type="gramStart"/>
      <w:r w:rsidRPr="00164000">
        <w:rPr>
          <w:b w:val="0"/>
          <w:bCs/>
          <w:sz w:val="24"/>
          <w:szCs w:val="24"/>
        </w:rPr>
        <w:t>сведения</w:t>
      </w:r>
      <w:proofErr w:type="gramEnd"/>
      <w:r w:rsidRPr="00164000">
        <w:rPr>
          <w:b w:val="0"/>
          <w:bCs/>
          <w:sz w:val="24"/>
          <w:szCs w:val="24"/>
        </w:rPr>
        <w:t xml:space="preserve">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</w:t>
      </w:r>
      <w:proofErr w:type="gramStart"/>
      <w:r w:rsidRPr="00164000">
        <w:rPr>
          <w:b w:val="0"/>
          <w:bCs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proofErr w:type="gramEnd"/>
      <w:r w:rsidRPr="00164000">
        <w:rPr>
          <w:b w:val="0"/>
          <w:bCs/>
          <w:sz w:val="24"/>
          <w:szCs w:val="24"/>
        </w:rPr>
        <w:t xml:space="preserve">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proofErr w:type="gramStart"/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</w:t>
      </w:r>
      <w:proofErr w:type="gramEnd"/>
      <w:r w:rsidRPr="00960236">
        <w:rPr>
          <w:b w:val="0"/>
          <w:sz w:val="24"/>
          <w:szCs w:val="24"/>
        </w:rPr>
        <w:t>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proofErr w:type="spellStart"/>
      <w:r w:rsidRPr="00164000">
        <w:rPr>
          <w:sz w:val="24"/>
        </w:rPr>
        <w:t>д</w:t>
      </w:r>
      <w:proofErr w:type="spellEnd"/>
      <w:r w:rsidRPr="00164000">
        <w:rPr>
          <w:sz w:val="24"/>
        </w:rPr>
        <w:t>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 xml:space="preserve">публика Дагестан, </w:t>
      </w:r>
      <w:proofErr w:type="gramStart"/>
      <w:r w:rsidRPr="00164000">
        <w:rPr>
          <w:b/>
          <w:sz w:val="24"/>
        </w:rPr>
        <w:t>г</w:t>
      </w:r>
      <w:proofErr w:type="gramEnd"/>
      <w:r w:rsidRPr="00164000">
        <w:rPr>
          <w:b/>
          <w:sz w:val="24"/>
        </w:rPr>
        <w:t>. Махачкала, пр. Петра 1, д.25 «а» до 12.0</w:t>
      </w:r>
      <w:r w:rsidR="0034620E">
        <w:rPr>
          <w:b/>
          <w:sz w:val="24"/>
        </w:rPr>
        <w:t>0ч. (по московскому времени) «25</w:t>
      </w:r>
      <w:r w:rsidRPr="00164000">
        <w:rPr>
          <w:b/>
          <w:sz w:val="24"/>
        </w:rPr>
        <w:t xml:space="preserve">» </w:t>
      </w:r>
      <w:proofErr w:type="spellStart"/>
      <w:r w:rsidR="0034620E">
        <w:rPr>
          <w:b/>
          <w:sz w:val="24"/>
        </w:rPr>
        <w:t>апреля</w:t>
      </w:r>
      <w:r w:rsidR="00B86C2A">
        <w:rPr>
          <w:b/>
          <w:sz w:val="24"/>
        </w:rPr>
        <w:t>а</w:t>
      </w:r>
      <w:proofErr w:type="spellEnd"/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Pr="00164000">
        <w:rPr>
          <w:b/>
          <w:bCs/>
          <w:sz w:val="24"/>
        </w:rPr>
        <w:t>с даты проведения</w:t>
      </w:r>
      <w:proofErr w:type="gramEnd"/>
      <w:r w:rsidRPr="00164000">
        <w:rPr>
          <w:b/>
          <w:bCs/>
          <w:sz w:val="24"/>
        </w:rPr>
        <w:t xml:space="preserve">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proofErr w:type="spellStart"/>
      <w:r w:rsidRPr="00164000">
        <w:rPr>
          <w:b w:val="0"/>
          <w:bCs/>
          <w:sz w:val="24"/>
          <w:szCs w:val="24"/>
        </w:rPr>
        <w:t>д</w:t>
      </w:r>
      <w:proofErr w:type="spellEnd"/>
      <w:r w:rsidRPr="00164000">
        <w:rPr>
          <w:b w:val="0"/>
          <w:bCs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</w:t>
      </w:r>
      <w:proofErr w:type="gramStart"/>
      <w:r w:rsidRPr="00164000">
        <w:rPr>
          <w:b w:val="0"/>
          <w:bCs/>
          <w:sz w:val="24"/>
          <w:szCs w:val="24"/>
        </w:rPr>
        <w:t xml:space="preserve">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  <w:proofErr w:type="gramEnd"/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93F5B">
        <w:rPr>
          <w:bCs/>
          <w:sz w:val="24"/>
          <w:szCs w:val="24"/>
        </w:rPr>
        <w:t xml:space="preserve"> подв</w:t>
      </w:r>
      <w:r w:rsidR="007B2949">
        <w:rPr>
          <w:bCs/>
          <w:sz w:val="24"/>
          <w:szCs w:val="24"/>
        </w:rPr>
        <w:t xml:space="preserve">едение итогов закупки </w:t>
      </w:r>
      <w:r w:rsidR="0034620E">
        <w:rPr>
          <w:bCs/>
          <w:sz w:val="24"/>
          <w:szCs w:val="24"/>
        </w:rPr>
        <w:t>– «25</w:t>
      </w:r>
      <w:r w:rsidRPr="00164000">
        <w:rPr>
          <w:bCs/>
          <w:sz w:val="24"/>
          <w:szCs w:val="24"/>
        </w:rPr>
        <w:t xml:space="preserve">» </w:t>
      </w:r>
      <w:r w:rsidR="0034620E">
        <w:rPr>
          <w:bCs/>
          <w:sz w:val="24"/>
          <w:szCs w:val="24"/>
        </w:rPr>
        <w:t>апреля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bCs/>
          <w:sz w:val="24"/>
          <w:szCs w:val="24"/>
        </w:rPr>
        <w:t>е</w:t>
      </w:r>
      <w:r w:rsidRPr="00164000">
        <w:rPr>
          <w:bCs/>
          <w:sz w:val="24"/>
          <w:szCs w:val="24"/>
        </w:rPr>
        <w:t>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 xml:space="preserve">соответствие </w:t>
      </w:r>
      <w:proofErr w:type="gramStart"/>
      <w:r w:rsidRPr="00024AC3">
        <w:rPr>
          <w:szCs w:val="28"/>
        </w:rPr>
        <w:t>обеспечения исполнения обязательств участника запроса предложений</w:t>
      </w:r>
      <w:proofErr w:type="gramEnd"/>
      <w:r w:rsidRPr="00024AC3">
        <w:rPr>
          <w:szCs w:val="28"/>
        </w:rPr>
        <w:t xml:space="preserve">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 xml:space="preserve">стников </w:t>
      </w:r>
      <w:proofErr w:type="gramStart"/>
      <w:r w:rsidRPr="00024AC3">
        <w:rPr>
          <w:szCs w:val="28"/>
        </w:rPr>
        <w:t>запроса предложений разъяснения положений заявок</w:t>
      </w:r>
      <w:proofErr w:type="gramEnd"/>
      <w:r w:rsidRPr="00024AC3">
        <w:rPr>
          <w:szCs w:val="28"/>
        </w:rPr>
        <w:t xml:space="preserve">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</w:t>
      </w:r>
      <w:proofErr w:type="gramStart"/>
      <w:r w:rsidRPr="00024AC3">
        <w:rPr>
          <w:szCs w:val="28"/>
        </w:rPr>
        <w:t>какому-либо</w:t>
      </w:r>
      <w:proofErr w:type="gramEnd"/>
      <w:r w:rsidRPr="00024AC3">
        <w:rPr>
          <w:szCs w:val="28"/>
        </w:rPr>
        <w:t xml:space="preserve">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ской привлекательности заявки с точки </w:t>
      </w:r>
      <w:proofErr w:type="gramStart"/>
      <w:r w:rsidRPr="00024AC3">
        <w:rPr>
          <w:szCs w:val="28"/>
        </w:rPr>
        <w:t>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</w:t>
      </w:r>
      <w:proofErr w:type="gramEnd"/>
      <w:r w:rsidRPr="00024AC3">
        <w:rPr>
          <w:szCs w:val="28"/>
        </w:rPr>
        <w:t xml:space="preserve">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</w:t>
      </w:r>
      <w:proofErr w:type="gramStart"/>
      <w:r w:rsidRPr="00C9724B">
        <w:rPr>
          <w:b w:val="0"/>
        </w:rPr>
        <w:t>и</w:t>
      </w:r>
      <w:proofErr w:type="gramEnd"/>
      <w:r w:rsidRPr="00C9724B">
        <w:rPr>
          <w:b w:val="0"/>
        </w:rPr>
        <w:t>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proofErr w:type="gramStart"/>
      <w:r w:rsidRPr="00C9724B">
        <w:rPr>
          <w:b w:val="0"/>
        </w:rPr>
        <w:t>зарегистрированное</w:t>
      </w:r>
      <w:proofErr w:type="gramEnd"/>
      <w:r w:rsidRPr="00C9724B">
        <w:rPr>
          <w:b w:val="0"/>
        </w:rPr>
        <w:t xml:space="preserve">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</w:rPr>
        <w:t>_______________________года</w:t>
      </w:r>
      <w:proofErr w:type="spellEnd"/>
      <w:r w:rsidRPr="00C9724B">
        <w:rPr>
          <w:b w:val="0"/>
        </w:rPr>
        <w:t>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6B0EE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FA54C6" w:rsidRPr="00C7024D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</w:t>
      </w:r>
      <w:proofErr w:type="spellStart"/>
      <w:r w:rsidR="00EE1F7C" w:rsidRPr="00C9724B">
        <w:rPr>
          <w:b w:val="0"/>
        </w:rPr>
        <w:t>____листах</w:t>
      </w:r>
      <w:proofErr w:type="spellEnd"/>
      <w:r w:rsidR="00EE1F7C" w:rsidRPr="00C9724B">
        <w:rPr>
          <w:b w:val="0"/>
        </w:rPr>
        <w:t>;</w:t>
      </w:r>
    </w:p>
    <w:bookmarkStart w:id="64" w:name="_Ref167696216"/>
    <w:bookmarkEnd w:id="63"/>
    <w:p w:rsidR="00EE1F7C" w:rsidRPr="00C9724B" w:rsidRDefault="006B0EE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FA54C6" w:rsidRPr="00C7024D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6B0EE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FA54C6" w:rsidRPr="00C50589">
        <w:rPr>
          <w:b w:val="0"/>
        </w:rPr>
        <w:t xml:space="preserve">4. </w:t>
      </w:r>
      <w:proofErr w:type="gramStart"/>
      <w:r w:rsidR="00FA54C6" w:rsidRPr="00C50589">
        <w:rPr>
          <w:b w:val="0"/>
        </w:rPr>
        <w:t>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  <w:proofErr w:type="gramEnd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vertAlign w:val="superscript"/>
        </w:rPr>
        <w:t>подписавшего</w:t>
      </w:r>
      <w:proofErr w:type="gramEnd"/>
      <w:r>
        <w:rPr>
          <w:b w:val="0"/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FA54C6" w:rsidRPr="00FA54C6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8F48DF">
        <w:rPr>
          <w:sz w:val="24"/>
          <w:szCs w:val="24"/>
        </w:rPr>
        <w:t>,Х</w:t>
      </w:r>
      <w:proofErr w:type="gramEnd"/>
      <w:r w:rsidRPr="008F48DF">
        <w:rPr>
          <w:sz w:val="24"/>
          <w:szCs w:val="24"/>
        </w:rPr>
        <w:t>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</w:t>
      </w:r>
      <w:proofErr w:type="gramStart"/>
      <w:r w:rsidRPr="00C7024D">
        <w:rPr>
          <w:b w:val="0"/>
        </w:rPr>
        <w:t>г</w:t>
      </w:r>
      <w:proofErr w:type="gramEnd"/>
      <w:r w:rsidRPr="00C7024D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</w:t>
      </w:r>
      <w:proofErr w:type="gramStart"/>
      <w:r w:rsidRPr="00C7024D">
        <w:rPr>
          <w:b w:val="0"/>
        </w:rPr>
        <w:t>г</w:t>
      </w:r>
      <w:proofErr w:type="gramEnd"/>
      <w:r w:rsidRPr="00C7024D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 xml:space="preserve">ся предложения по условиям Договора, которые он предлагает на рассмотрение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 xml:space="preserve">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E3" w:rsidRDefault="008A00E3">
      <w:r>
        <w:separator/>
      </w:r>
    </w:p>
  </w:endnote>
  <w:endnote w:type="continuationSeparator" w:id="1">
    <w:p w:rsidR="008A00E3" w:rsidRDefault="008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F" w:rsidRDefault="006B0EE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2472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2472F" w:rsidRDefault="00E2472F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F" w:rsidRDefault="006B0EE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2472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B5E20">
      <w:rPr>
        <w:rStyle w:val="af9"/>
        <w:noProof/>
      </w:rPr>
      <w:t>11</w:t>
    </w:r>
    <w:r>
      <w:rPr>
        <w:rStyle w:val="af9"/>
      </w:rPr>
      <w:fldChar w:fldCharType="end"/>
    </w:r>
  </w:p>
  <w:p w:rsidR="00E2472F" w:rsidRDefault="00E2472F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E3" w:rsidRDefault="008A00E3">
      <w:r>
        <w:separator/>
      </w:r>
    </w:p>
  </w:footnote>
  <w:footnote w:type="continuationSeparator" w:id="1">
    <w:p w:rsidR="008A00E3" w:rsidRDefault="008A0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500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20E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0B26"/>
    <w:rsid w:val="006B0EE2"/>
    <w:rsid w:val="006B3577"/>
    <w:rsid w:val="006B7527"/>
    <w:rsid w:val="006B7982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5182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00E3"/>
    <w:rsid w:val="008A4DCD"/>
    <w:rsid w:val="008A5F8B"/>
    <w:rsid w:val="008A750E"/>
    <w:rsid w:val="008B28F1"/>
    <w:rsid w:val="008B3941"/>
    <w:rsid w:val="008B5E20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463E"/>
    <w:rsid w:val="0096522A"/>
    <w:rsid w:val="00966320"/>
    <w:rsid w:val="00971ACF"/>
    <w:rsid w:val="00972EC4"/>
    <w:rsid w:val="0097328D"/>
    <w:rsid w:val="009745EE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0E07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5361"/>
    <w:rsid w:val="00B1706C"/>
    <w:rsid w:val="00B20F88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B56C0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1B62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256"/>
    <w:rsid w:val="00C62AA8"/>
    <w:rsid w:val="00C6592D"/>
    <w:rsid w:val="00C659E0"/>
    <w:rsid w:val="00C6759A"/>
    <w:rsid w:val="00C71FE8"/>
    <w:rsid w:val="00C723E8"/>
    <w:rsid w:val="00C76665"/>
    <w:rsid w:val="00C779CF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A41AE"/>
    <w:rsid w:val="00CB5395"/>
    <w:rsid w:val="00CB53D7"/>
    <w:rsid w:val="00CB775D"/>
    <w:rsid w:val="00CB7942"/>
    <w:rsid w:val="00CC446E"/>
    <w:rsid w:val="00CC55D5"/>
    <w:rsid w:val="00CC5A70"/>
    <w:rsid w:val="00CC6F0B"/>
    <w:rsid w:val="00CD3D5D"/>
    <w:rsid w:val="00CD6147"/>
    <w:rsid w:val="00CD6D0B"/>
    <w:rsid w:val="00CE2588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472F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E4BFA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0F78"/>
    <w:rsid w:val="00F937DD"/>
    <w:rsid w:val="00F95E78"/>
    <w:rsid w:val="00FA0D62"/>
    <w:rsid w:val="00FA1AE9"/>
    <w:rsid w:val="00FA49B2"/>
    <w:rsid w:val="00FA54C6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344"/>
    <w:rsid w:val="00FF240A"/>
    <w:rsid w:val="00FF2C91"/>
    <w:rsid w:val="00FF3D92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uiPriority w:val="99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uiPriority w:val="99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uiPriority w:val="99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  <w:style w:type="character" w:styleId="affe">
    <w:name w:val="Strong"/>
    <w:basedOn w:val="a1"/>
    <w:uiPriority w:val="22"/>
    <w:qFormat/>
    <w:rsid w:val="00FF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6660</Words>
  <Characters>48789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55339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2016-04-04T16:48:00Z</cp:lastPrinted>
  <dcterms:created xsi:type="dcterms:W3CDTF">2016-04-04T16:48:00Z</dcterms:created>
  <dcterms:modified xsi:type="dcterms:W3CDTF">2016-04-08T06:48:00Z</dcterms:modified>
</cp:coreProperties>
</file>